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F8" w:rsidRPr="00843607" w:rsidRDefault="004A33F8" w:rsidP="00AC3C50">
      <w:pPr>
        <w:pStyle w:val="Glava"/>
        <w:tabs>
          <w:tab w:val="clear" w:pos="4703"/>
          <w:tab w:val="clear" w:pos="9406"/>
        </w:tabs>
        <w:jc w:val="both"/>
        <w:rPr>
          <w:sz w:val="22"/>
          <w:szCs w:val="22"/>
        </w:rPr>
      </w:pPr>
      <w:r w:rsidRPr="00843607">
        <w:rPr>
          <w:sz w:val="22"/>
          <w:szCs w:val="22"/>
        </w:rPr>
        <w:t xml:space="preserve">Na podlagi </w:t>
      </w:r>
      <w:r w:rsidR="00E24437" w:rsidRPr="00843607">
        <w:rPr>
          <w:sz w:val="22"/>
          <w:szCs w:val="22"/>
        </w:rPr>
        <w:t>24. člena Zakona o kmetijstvu (Ur. list RS št. 45/08</w:t>
      </w:r>
      <w:r w:rsidR="00AB61A2" w:rsidRPr="00843607">
        <w:rPr>
          <w:sz w:val="22"/>
          <w:szCs w:val="22"/>
        </w:rPr>
        <w:t>, 57/2012, 26/2014</w:t>
      </w:r>
      <w:r w:rsidR="009A41C0" w:rsidRPr="00843607">
        <w:rPr>
          <w:sz w:val="22"/>
          <w:szCs w:val="22"/>
        </w:rPr>
        <w:t>, 32/</w:t>
      </w:r>
      <w:r w:rsidR="00232C8D" w:rsidRPr="00843607">
        <w:rPr>
          <w:sz w:val="22"/>
          <w:szCs w:val="22"/>
        </w:rPr>
        <w:t>2016</w:t>
      </w:r>
      <w:r w:rsidR="000566F9" w:rsidRPr="00843607">
        <w:rPr>
          <w:sz w:val="22"/>
          <w:szCs w:val="22"/>
        </w:rPr>
        <w:t>, 27/2017</w:t>
      </w:r>
      <w:r w:rsidR="00A744A0" w:rsidRPr="00843607">
        <w:rPr>
          <w:sz w:val="22"/>
          <w:szCs w:val="22"/>
        </w:rPr>
        <w:t>, 22/2018</w:t>
      </w:r>
      <w:r w:rsidR="009A41C0" w:rsidRPr="00843607">
        <w:rPr>
          <w:sz w:val="22"/>
          <w:szCs w:val="22"/>
        </w:rPr>
        <w:t xml:space="preserve"> </w:t>
      </w:r>
      <w:r w:rsidR="00AB61A2" w:rsidRPr="00843607">
        <w:rPr>
          <w:sz w:val="22"/>
          <w:szCs w:val="22"/>
        </w:rPr>
        <w:t>-</w:t>
      </w:r>
      <w:r w:rsidR="00E24437" w:rsidRPr="00843607">
        <w:rPr>
          <w:sz w:val="22"/>
          <w:szCs w:val="22"/>
        </w:rPr>
        <w:t xml:space="preserve"> Zkmet-1), </w:t>
      </w:r>
      <w:r w:rsidRPr="00843607">
        <w:rPr>
          <w:sz w:val="22"/>
          <w:szCs w:val="22"/>
        </w:rPr>
        <w:t>21. člena Zakona o lokalni samoupravi (Uradni list RS, št. 94/2007-UBP2, 76/2008, 79/2009, 51/2010</w:t>
      </w:r>
      <w:r w:rsidR="0063228D" w:rsidRPr="00843607">
        <w:rPr>
          <w:sz w:val="22"/>
          <w:szCs w:val="22"/>
        </w:rPr>
        <w:t>, 30/2018</w:t>
      </w:r>
      <w:r w:rsidRPr="00843607">
        <w:rPr>
          <w:sz w:val="22"/>
          <w:szCs w:val="22"/>
        </w:rPr>
        <w:t>), 7. in 106f. člena Zakona o javnih financah (Uradni list RS št. 11/2011-UPB4, 14/2013-popr., 101/2013</w:t>
      </w:r>
      <w:r w:rsidR="0063228D" w:rsidRPr="00843607">
        <w:rPr>
          <w:sz w:val="22"/>
          <w:szCs w:val="22"/>
        </w:rPr>
        <w:t>, 13/2018</w:t>
      </w:r>
      <w:r w:rsidRPr="00843607">
        <w:rPr>
          <w:sz w:val="22"/>
          <w:szCs w:val="22"/>
        </w:rPr>
        <w:t xml:space="preserve">), Odloka o proračunu Občine Hrastnik za leto </w:t>
      </w:r>
      <w:r w:rsidR="00F25872" w:rsidRPr="00843607">
        <w:rPr>
          <w:sz w:val="22"/>
          <w:szCs w:val="22"/>
        </w:rPr>
        <w:t>201</w:t>
      </w:r>
      <w:r w:rsidR="00A744A0" w:rsidRPr="00843607">
        <w:rPr>
          <w:sz w:val="22"/>
          <w:szCs w:val="22"/>
        </w:rPr>
        <w:t>9</w:t>
      </w:r>
      <w:r w:rsidRPr="00843607">
        <w:rPr>
          <w:sz w:val="22"/>
          <w:szCs w:val="22"/>
        </w:rPr>
        <w:t xml:space="preserve"> (Uradni vestnik Zasavja št. </w:t>
      </w:r>
      <w:r w:rsidR="00F541E9">
        <w:rPr>
          <w:sz w:val="22"/>
          <w:szCs w:val="22"/>
        </w:rPr>
        <w:t>12/</w:t>
      </w:r>
      <w:r w:rsidRPr="00843607">
        <w:rPr>
          <w:sz w:val="22"/>
          <w:szCs w:val="22"/>
        </w:rPr>
        <w:t>201</w:t>
      </w:r>
      <w:r w:rsidR="0063228D" w:rsidRPr="00843607">
        <w:rPr>
          <w:sz w:val="22"/>
          <w:szCs w:val="22"/>
        </w:rPr>
        <w:t>9</w:t>
      </w:r>
      <w:r w:rsidRPr="00843607">
        <w:rPr>
          <w:sz w:val="22"/>
          <w:szCs w:val="22"/>
        </w:rPr>
        <w:t xml:space="preserve">), Pravilnika o dodeljevanju sredstev za </w:t>
      </w:r>
      <w:r w:rsidR="008C2780" w:rsidRPr="00843607">
        <w:rPr>
          <w:sz w:val="22"/>
          <w:szCs w:val="22"/>
        </w:rPr>
        <w:t xml:space="preserve">spodbujanje razvoja kmetijstva in podeželja </w:t>
      </w:r>
      <w:r w:rsidRPr="00843607">
        <w:rPr>
          <w:sz w:val="22"/>
          <w:szCs w:val="22"/>
        </w:rPr>
        <w:t xml:space="preserve">v občini Hrastnik  (Ur. vestnik Zasavja št. </w:t>
      </w:r>
      <w:r w:rsidR="00BC3FE4" w:rsidRPr="00843607">
        <w:rPr>
          <w:sz w:val="22"/>
          <w:szCs w:val="22"/>
        </w:rPr>
        <w:t>14</w:t>
      </w:r>
      <w:r w:rsidRPr="00843607">
        <w:rPr>
          <w:sz w:val="22"/>
          <w:szCs w:val="22"/>
        </w:rPr>
        <w:t>/</w:t>
      </w:r>
      <w:r w:rsidR="00377BEB" w:rsidRPr="00843607">
        <w:rPr>
          <w:sz w:val="22"/>
          <w:szCs w:val="22"/>
        </w:rPr>
        <w:t>2015</w:t>
      </w:r>
      <w:r w:rsidRPr="00843607">
        <w:rPr>
          <w:sz w:val="22"/>
          <w:szCs w:val="22"/>
        </w:rPr>
        <w:t xml:space="preserve"> z dne </w:t>
      </w:r>
      <w:r w:rsidR="00BC3FE4" w:rsidRPr="00843607">
        <w:rPr>
          <w:sz w:val="22"/>
          <w:szCs w:val="22"/>
        </w:rPr>
        <w:t>22.5.</w:t>
      </w:r>
      <w:r w:rsidR="00377BEB" w:rsidRPr="00843607">
        <w:rPr>
          <w:sz w:val="22"/>
          <w:szCs w:val="22"/>
        </w:rPr>
        <w:t>2015</w:t>
      </w:r>
      <w:r w:rsidRPr="00843607">
        <w:rPr>
          <w:sz w:val="22"/>
          <w:szCs w:val="22"/>
        </w:rPr>
        <w:t>; v nadaljevanju: Pravilnik)</w:t>
      </w:r>
      <w:r w:rsidR="008C2780" w:rsidRPr="00843607">
        <w:rPr>
          <w:sz w:val="22"/>
          <w:szCs w:val="22"/>
        </w:rPr>
        <w:t xml:space="preserve">, Mnenja o shemi za državne pomoči – skupinske izjeme Ministrstva za kmetijstvo, gozdarstvo in prehrano (št. priglasitve:  </w:t>
      </w:r>
      <w:r w:rsidR="00BC3FE4" w:rsidRPr="00843607">
        <w:rPr>
          <w:sz w:val="20"/>
          <w:szCs w:val="20"/>
        </w:rPr>
        <w:t xml:space="preserve">  K-BE009-5880181-</w:t>
      </w:r>
      <w:r w:rsidR="00377BEB" w:rsidRPr="00843607">
        <w:rPr>
          <w:sz w:val="20"/>
          <w:szCs w:val="20"/>
        </w:rPr>
        <w:t>20155</w:t>
      </w:r>
      <w:r w:rsidR="00BC3FE4" w:rsidRPr="00843607">
        <w:rPr>
          <w:sz w:val="20"/>
          <w:szCs w:val="20"/>
        </w:rPr>
        <w:t xml:space="preserve"> z dne 21.5.</w:t>
      </w:r>
      <w:r w:rsidR="00232C8D" w:rsidRPr="00843607">
        <w:rPr>
          <w:sz w:val="20"/>
          <w:szCs w:val="20"/>
        </w:rPr>
        <w:t>201</w:t>
      </w:r>
      <w:r w:rsidR="00377BEB" w:rsidRPr="00843607">
        <w:rPr>
          <w:sz w:val="20"/>
          <w:szCs w:val="20"/>
        </w:rPr>
        <w:t>5</w:t>
      </w:r>
      <w:r w:rsidR="00BC3FE4" w:rsidRPr="00843607">
        <w:rPr>
          <w:sz w:val="20"/>
          <w:szCs w:val="20"/>
        </w:rPr>
        <w:t>; ID pri EK št. SA.41980</w:t>
      </w:r>
      <w:r w:rsidR="000B08B7" w:rsidRPr="00843607">
        <w:rPr>
          <w:sz w:val="20"/>
          <w:szCs w:val="20"/>
        </w:rPr>
        <w:t xml:space="preserve"> </w:t>
      </w:r>
      <w:r w:rsidR="00BC3FE4" w:rsidRPr="00843607">
        <w:rPr>
          <w:sz w:val="20"/>
          <w:szCs w:val="20"/>
        </w:rPr>
        <w:t>(</w:t>
      </w:r>
      <w:r w:rsidR="00232C8D" w:rsidRPr="00843607">
        <w:rPr>
          <w:sz w:val="20"/>
          <w:szCs w:val="20"/>
        </w:rPr>
        <w:t>201</w:t>
      </w:r>
      <w:r w:rsidR="00377BEB" w:rsidRPr="00843607">
        <w:rPr>
          <w:sz w:val="20"/>
          <w:szCs w:val="20"/>
        </w:rPr>
        <w:t>5</w:t>
      </w:r>
      <w:r w:rsidR="00BC3FE4" w:rsidRPr="00843607">
        <w:rPr>
          <w:sz w:val="20"/>
          <w:szCs w:val="20"/>
        </w:rPr>
        <w:t xml:space="preserve">/XA), </w:t>
      </w:r>
      <w:r w:rsidR="008C2780" w:rsidRPr="00843607">
        <w:rPr>
          <w:sz w:val="22"/>
          <w:szCs w:val="22"/>
        </w:rPr>
        <w:t xml:space="preserve"> M</w:t>
      </w:r>
      <w:r w:rsidRPr="00843607">
        <w:rPr>
          <w:sz w:val="22"/>
          <w:szCs w:val="22"/>
        </w:rPr>
        <w:t>nenja o shemi pomoči »de minimis« Ministrstva za finance (št. priglasitve: M00</w:t>
      </w:r>
      <w:r w:rsidR="00E561A4" w:rsidRPr="00843607">
        <w:rPr>
          <w:sz w:val="22"/>
          <w:szCs w:val="22"/>
        </w:rPr>
        <w:t>2</w:t>
      </w:r>
      <w:r w:rsidRPr="00843607">
        <w:rPr>
          <w:sz w:val="22"/>
          <w:szCs w:val="22"/>
        </w:rPr>
        <w:t>-5880181-</w:t>
      </w:r>
      <w:r w:rsidR="00232C8D" w:rsidRPr="00843607">
        <w:rPr>
          <w:sz w:val="22"/>
          <w:szCs w:val="22"/>
        </w:rPr>
        <w:t>201</w:t>
      </w:r>
      <w:r w:rsidR="00377BEB" w:rsidRPr="00843607">
        <w:rPr>
          <w:sz w:val="22"/>
          <w:szCs w:val="22"/>
        </w:rPr>
        <w:t>5</w:t>
      </w:r>
      <w:r w:rsidRPr="00843607">
        <w:rPr>
          <w:sz w:val="22"/>
          <w:szCs w:val="22"/>
        </w:rPr>
        <w:t>, z dne 9.</w:t>
      </w:r>
      <w:r w:rsidR="00E561A4" w:rsidRPr="00843607">
        <w:rPr>
          <w:sz w:val="22"/>
          <w:szCs w:val="22"/>
        </w:rPr>
        <w:t xml:space="preserve"> 4. </w:t>
      </w:r>
      <w:r w:rsidR="00377BEB" w:rsidRPr="00843607">
        <w:rPr>
          <w:sz w:val="22"/>
          <w:szCs w:val="22"/>
        </w:rPr>
        <w:t>2015</w:t>
      </w:r>
      <w:r w:rsidRPr="00843607">
        <w:rPr>
          <w:sz w:val="22"/>
          <w:szCs w:val="22"/>
        </w:rPr>
        <w:t>) objavlja Občina Hrastnik, s sedežem Pot Vitka Pavliča 5,</w:t>
      </w:r>
    </w:p>
    <w:p w:rsidR="000566F9" w:rsidRPr="00843607" w:rsidRDefault="000566F9" w:rsidP="00AC3C50">
      <w:pPr>
        <w:pStyle w:val="Glava"/>
        <w:tabs>
          <w:tab w:val="clear" w:pos="4703"/>
          <w:tab w:val="clear" w:pos="9406"/>
        </w:tabs>
        <w:jc w:val="both"/>
        <w:rPr>
          <w:sz w:val="22"/>
          <w:szCs w:val="22"/>
        </w:rPr>
      </w:pPr>
    </w:p>
    <w:p w:rsidR="000566F9" w:rsidRPr="00843607" w:rsidRDefault="000566F9" w:rsidP="004A33F8">
      <w:pPr>
        <w:pStyle w:val="Naslov1"/>
        <w:rPr>
          <w:sz w:val="22"/>
          <w:szCs w:val="22"/>
        </w:rPr>
      </w:pPr>
    </w:p>
    <w:p w:rsidR="004A33F8" w:rsidRPr="00843607" w:rsidRDefault="004A33F8" w:rsidP="004A33F8">
      <w:pPr>
        <w:pStyle w:val="Naslov1"/>
        <w:rPr>
          <w:sz w:val="22"/>
          <w:szCs w:val="22"/>
        </w:rPr>
      </w:pPr>
      <w:r w:rsidRPr="00843607">
        <w:rPr>
          <w:sz w:val="22"/>
          <w:szCs w:val="22"/>
        </w:rPr>
        <w:t>JAVNI    RAZPIS</w:t>
      </w:r>
    </w:p>
    <w:p w:rsidR="004A33F8" w:rsidRPr="00843607" w:rsidRDefault="004224D2" w:rsidP="004A33F8">
      <w:pPr>
        <w:pStyle w:val="Naslov2"/>
        <w:jc w:val="center"/>
        <w:rPr>
          <w:sz w:val="22"/>
          <w:szCs w:val="22"/>
        </w:rPr>
      </w:pPr>
      <w:r w:rsidRPr="00843607">
        <w:rPr>
          <w:sz w:val="22"/>
          <w:szCs w:val="22"/>
        </w:rPr>
        <w:t xml:space="preserve">za dodelitev </w:t>
      </w:r>
      <w:r w:rsidR="004A33F8" w:rsidRPr="00843607">
        <w:rPr>
          <w:sz w:val="22"/>
          <w:szCs w:val="22"/>
        </w:rPr>
        <w:t xml:space="preserve">sredstev za </w:t>
      </w:r>
      <w:r w:rsidR="008C2780" w:rsidRPr="00843607">
        <w:rPr>
          <w:sz w:val="22"/>
          <w:szCs w:val="22"/>
        </w:rPr>
        <w:t xml:space="preserve">spodbujanje razvoja kmetijstva in podeželja </w:t>
      </w:r>
      <w:r w:rsidR="006B48EA" w:rsidRPr="00843607">
        <w:rPr>
          <w:sz w:val="22"/>
          <w:szCs w:val="22"/>
        </w:rPr>
        <w:t xml:space="preserve">v občini Hrastnik </w:t>
      </w:r>
      <w:r w:rsidR="00E71FC5" w:rsidRPr="00843607">
        <w:rPr>
          <w:sz w:val="22"/>
          <w:szCs w:val="22"/>
        </w:rPr>
        <w:t>v letu</w:t>
      </w:r>
      <w:r w:rsidR="004A33F8" w:rsidRPr="00843607">
        <w:rPr>
          <w:sz w:val="22"/>
          <w:szCs w:val="22"/>
        </w:rPr>
        <w:t xml:space="preserve"> 201</w:t>
      </w:r>
      <w:r w:rsidR="00B3183B" w:rsidRPr="00843607">
        <w:rPr>
          <w:sz w:val="22"/>
          <w:szCs w:val="22"/>
        </w:rPr>
        <w:t>9</w:t>
      </w:r>
    </w:p>
    <w:p w:rsidR="004A33F8" w:rsidRPr="00843607" w:rsidRDefault="004A33F8" w:rsidP="004A33F8">
      <w:pPr>
        <w:pStyle w:val="Naslov2"/>
        <w:jc w:val="center"/>
        <w:rPr>
          <w:sz w:val="22"/>
          <w:szCs w:val="22"/>
        </w:rPr>
      </w:pPr>
    </w:p>
    <w:p w:rsidR="004A33F8" w:rsidRPr="00843607" w:rsidRDefault="004A33F8" w:rsidP="004A33F8">
      <w:pPr>
        <w:rPr>
          <w:sz w:val="22"/>
          <w:szCs w:val="22"/>
        </w:rPr>
      </w:pPr>
      <w:r w:rsidRPr="00843607">
        <w:rPr>
          <w:b/>
          <w:sz w:val="22"/>
          <w:szCs w:val="22"/>
        </w:rPr>
        <w:t>I. Neposredni proračunski porabnik</w:t>
      </w:r>
      <w:r w:rsidRPr="00843607">
        <w:rPr>
          <w:sz w:val="22"/>
          <w:szCs w:val="22"/>
        </w:rPr>
        <w:t>: Občina Hrastnik, Pot Vitka Pavliča 5, 1430 Hrastnik.</w:t>
      </w:r>
    </w:p>
    <w:p w:rsidR="004A33F8" w:rsidRPr="00843607" w:rsidRDefault="004A33F8" w:rsidP="004A33F8">
      <w:pPr>
        <w:jc w:val="both"/>
        <w:rPr>
          <w:sz w:val="22"/>
          <w:szCs w:val="22"/>
        </w:rPr>
      </w:pPr>
    </w:p>
    <w:p w:rsidR="004A33F8" w:rsidRPr="00843607" w:rsidRDefault="004A33F8" w:rsidP="004A33F8">
      <w:pPr>
        <w:jc w:val="both"/>
        <w:rPr>
          <w:b/>
          <w:bCs/>
          <w:sz w:val="22"/>
          <w:szCs w:val="22"/>
        </w:rPr>
      </w:pPr>
      <w:r w:rsidRPr="00843607">
        <w:rPr>
          <w:b/>
          <w:bCs/>
          <w:sz w:val="22"/>
          <w:szCs w:val="22"/>
        </w:rPr>
        <w:t>II. Predmet razpisa:</w:t>
      </w:r>
    </w:p>
    <w:p w:rsidR="004A33F8" w:rsidRPr="00843607" w:rsidRDefault="004A33F8" w:rsidP="004A33F8">
      <w:pPr>
        <w:pStyle w:val="Telobesedila2"/>
        <w:rPr>
          <w:iCs w:val="0"/>
          <w:szCs w:val="22"/>
        </w:rPr>
      </w:pPr>
      <w:r w:rsidRPr="00843607">
        <w:rPr>
          <w:iCs w:val="0"/>
          <w:szCs w:val="22"/>
        </w:rPr>
        <w:t xml:space="preserve">Predmet razpisa je sofinanciranje oziroma dodeljevanje nepovratnih sredstev,  ki se bodo dodeljevala za </w:t>
      </w:r>
      <w:r w:rsidR="008C2780" w:rsidRPr="00843607">
        <w:rPr>
          <w:iCs w:val="0"/>
          <w:szCs w:val="22"/>
        </w:rPr>
        <w:t xml:space="preserve">spodbujanje razvoja kmetijstva in podeželja </w:t>
      </w:r>
      <w:r w:rsidRPr="00843607">
        <w:rPr>
          <w:iCs w:val="0"/>
          <w:szCs w:val="22"/>
        </w:rPr>
        <w:t>v občini Hrastni</w:t>
      </w:r>
      <w:r w:rsidR="008C2780" w:rsidRPr="00843607">
        <w:rPr>
          <w:iCs w:val="0"/>
          <w:szCs w:val="22"/>
        </w:rPr>
        <w:t xml:space="preserve">k v letu </w:t>
      </w:r>
      <w:r w:rsidR="00F25872" w:rsidRPr="00843607">
        <w:rPr>
          <w:iCs w:val="0"/>
          <w:szCs w:val="22"/>
        </w:rPr>
        <w:t>201</w:t>
      </w:r>
      <w:r w:rsidR="00B3183B" w:rsidRPr="00843607">
        <w:rPr>
          <w:iCs w:val="0"/>
          <w:szCs w:val="22"/>
        </w:rPr>
        <w:t>9</w:t>
      </w:r>
      <w:r w:rsidR="008C2780" w:rsidRPr="00843607">
        <w:rPr>
          <w:iCs w:val="0"/>
          <w:szCs w:val="22"/>
        </w:rPr>
        <w:t xml:space="preserve"> (namenjena kmetijskim gospodarstvom, ki</w:t>
      </w:r>
      <w:r w:rsidR="00E561A4" w:rsidRPr="00843607">
        <w:rPr>
          <w:iCs w:val="0"/>
          <w:szCs w:val="22"/>
        </w:rPr>
        <w:t xml:space="preserve"> </w:t>
      </w:r>
      <w:r w:rsidR="00AB61A2" w:rsidRPr="00843607">
        <w:rPr>
          <w:iCs w:val="0"/>
          <w:szCs w:val="22"/>
        </w:rPr>
        <w:t xml:space="preserve">na območju Hrastnika </w:t>
      </w:r>
      <w:r w:rsidR="008C2780" w:rsidRPr="00843607">
        <w:rPr>
          <w:iCs w:val="0"/>
          <w:szCs w:val="22"/>
        </w:rPr>
        <w:t xml:space="preserve">opravljajo primarno kmetijsko dejavnost ali predelavo in trženje kmetijskih proizvodov </w:t>
      </w:r>
      <w:r w:rsidR="00F93262" w:rsidRPr="00843607">
        <w:rPr>
          <w:iCs w:val="0"/>
          <w:szCs w:val="22"/>
        </w:rPr>
        <w:t xml:space="preserve">ali se ukvarjajo z določenimi nekmetijskimi dejavnostmi </w:t>
      </w:r>
      <w:r w:rsidR="00AB61A2" w:rsidRPr="00843607">
        <w:rPr>
          <w:iCs w:val="0"/>
          <w:szCs w:val="22"/>
        </w:rPr>
        <w:t>v skladu z določili Pravilnika.</w:t>
      </w:r>
    </w:p>
    <w:p w:rsidR="004A33F8" w:rsidRPr="00843607" w:rsidRDefault="004A33F8" w:rsidP="00B46C3A">
      <w:pPr>
        <w:pStyle w:val="Telobesedila2"/>
        <w:jc w:val="center"/>
        <w:rPr>
          <w:iCs w:val="0"/>
          <w:szCs w:val="22"/>
        </w:rPr>
      </w:pPr>
    </w:p>
    <w:p w:rsidR="004A33F8" w:rsidRPr="00843607" w:rsidRDefault="004A33F8" w:rsidP="004A33F8">
      <w:pPr>
        <w:pStyle w:val="Telobesedila2"/>
        <w:rPr>
          <w:iCs w:val="0"/>
          <w:szCs w:val="22"/>
        </w:rPr>
      </w:pPr>
      <w:r w:rsidRPr="00843607">
        <w:rPr>
          <w:b/>
          <w:iCs w:val="0"/>
          <w:szCs w:val="22"/>
        </w:rPr>
        <w:t>Namen razpisa</w:t>
      </w:r>
      <w:r w:rsidR="00F93262" w:rsidRPr="00843607">
        <w:rPr>
          <w:iCs w:val="0"/>
          <w:szCs w:val="22"/>
        </w:rPr>
        <w:t xml:space="preserve"> je spodbujanje investicij</w:t>
      </w:r>
      <w:r w:rsidRPr="00843607">
        <w:rPr>
          <w:iCs w:val="0"/>
          <w:szCs w:val="22"/>
        </w:rPr>
        <w:t>, ki bodo prispevale k</w:t>
      </w:r>
      <w:r w:rsidR="00F93262" w:rsidRPr="00843607">
        <w:rPr>
          <w:iCs w:val="0"/>
          <w:szCs w:val="22"/>
        </w:rPr>
        <w:t xml:space="preserve"> </w:t>
      </w:r>
      <w:r w:rsidRPr="00843607">
        <w:rPr>
          <w:iCs w:val="0"/>
          <w:szCs w:val="22"/>
        </w:rPr>
        <w:t xml:space="preserve">razvoju </w:t>
      </w:r>
      <w:r w:rsidR="00BD1FF9" w:rsidRPr="00843607">
        <w:rPr>
          <w:iCs w:val="0"/>
          <w:szCs w:val="22"/>
        </w:rPr>
        <w:t xml:space="preserve">kmetijstva in podeželja </w:t>
      </w:r>
      <w:r w:rsidRPr="00843607">
        <w:rPr>
          <w:iCs w:val="0"/>
          <w:szCs w:val="22"/>
        </w:rPr>
        <w:t xml:space="preserve">ter k dvigu konkurenčnosti in kakovosti </w:t>
      </w:r>
      <w:r w:rsidR="00BD1FF9" w:rsidRPr="00843607">
        <w:rPr>
          <w:iCs w:val="0"/>
          <w:szCs w:val="22"/>
        </w:rPr>
        <w:t>kmetijstva</w:t>
      </w:r>
      <w:r w:rsidRPr="00843607">
        <w:rPr>
          <w:iCs w:val="0"/>
          <w:szCs w:val="22"/>
        </w:rPr>
        <w:t xml:space="preserve"> v Hrastniku</w:t>
      </w:r>
      <w:r w:rsidR="00AB61A2" w:rsidRPr="00843607">
        <w:rPr>
          <w:iCs w:val="0"/>
          <w:szCs w:val="22"/>
        </w:rPr>
        <w:t xml:space="preserve"> ter razvijanju novih dejavnosti na kmetijskih gospodarstvih</w:t>
      </w:r>
      <w:r w:rsidRPr="00843607">
        <w:rPr>
          <w:iCs w:val="0"/>
          <w:szCs w:val="22"/>
        </w:rPr>
        <w:t xml:space="preserve">. </w:t>
      </w:r>
    </w:p>
    <w:p w:rsidR="004A33F8" w:rsidRPr="00843607" w:rsidRDefault="004A33F8" w:rsidP="004A33F8">
      <w:pPr>
        <w:pStyle w:val="Telobesedila2"/>
        <w:rPr>
          <w:iCs w:val="0"/>
          <w:szCs w:val="22"/>
        </w:rPr>
      </w:pPr>
    </w:p>
    <w:p w:rsidR="000434E9" w:rsidRPr="00843607" w:rsidRDefault="004A33F8" w:rsidP="000434E9">
      <w:pPr>
        <w:jc w:val="both"/>
        <w:rPr>
          <w:sz w:val="22"/>
          <w:szCs w:val="22"/>
        </w:rPr>
      </w:pPr>
      <w:r w:rsidRPr="00843607">
        <w:rPr>
          <w:b/>
          <w:sz w:val="22"/>
          <w:szCs w:val="22"/>
        </w:rPr>
        <w:t>Javni razpis se izvaja po pravilih</w:t>
      </w:r>
      <w:r w:rsidR="000434E9" w:rsidRPr="00843607">
        <w:rPr>
          <w:b/>
          <w:sz w:val="22"/>
          <w:szCs w:val="22"/>
        </w:rPr>
        <w:t xml:space="preserve"> državnih pomoči – skupinske izjeme v </w:t>
      </w:r>
      <w:r w:rsidR="000434E9" w:rsidRPr="00843607">
        <w:rPr>
          <w:sz w:val="22"/>
          <w:szCs w:val="22"/>
        </w:rPr>
        <w:t>skladu z Uredbo Komisije (EU) št. 702/2014, z dne 25. junija 2014 o razglasitvi nekaterih vrst pomoči v kmetijskem in gozdarskem sektorju ter na podeželju za združljive z notranjim trgom z uporabo členov 107 in 108 Pogodbe o delovanju Evropske unije (UL L št. 193, z dne 1.7.2014 str. 1</w:t>
      </w:r>
      <w:r w:rsidR="00740527" w:rsidRPr="00843607">
        <w:rPr>
          <w:sz w:val="22"/>
          <w:szCs w:val="22"/>
        </w:rPr>
        <w:t xml:space="preserve"> </w:t>
      </w:r>
      <w:r w:rsidR="000434E9" w:rsidRPr="00843607">
        <w:rPr>
          <w:sz w:val="22"/>
          <w:szCs w:val="22"/>
        </w:rPr>
        <w:t>-</w:t>
      </w:r>
      <w:r w:rsidR="00740527" w:rsidRPr="00843607">
        <w:rPr>
          <w:sz w:val="22"/>
          <w:szCs w:val="22"/>
        </w:rPr>
        <w:t xml:space="preserve"> </w:t>
      </w:r>
      <w:r w:rsidR="000434E9" w:rsidRPr="00843607">
        <w:rPr>
          <w:sz w:val="22"/>
          <w:szCs w:val="22"/>
        </w:rPr>
        <w:t>75, v nadaljnjem besedilu: Uredba</w:t>
      </w:r>
      <w:r w:rsidR="00740527" w:rsidRPr="00843607">
        <w:rPr>
          <w:sz w:val="22"/>
          <w:szCs w:val="22"/>
        </w:rPr>
        <w:t xml:space="preserve"> Komisije (EU) št. 702/2014) za</w:t>
      </w:r>
      <w:r w:rsidR="000434E9" w:rsidRPr="00843607">
        <w:rPr>
          <w:sz w:val="22"/>
          <w:szCs w:val="22"/>
        </w:rPr>
        <w:t>:</w:t>
      </w:r>
      <w:r w:rsidR="00740527" w:rsidRPr="00843607">
        <w:rPr>
          <w:sz w:val="22"/>
          <w:szCs w:val="22"/>
        </w:rPr>
        <w:t xml:space="preserve"> </w:t>
      </w:r>
    </w:p>
    <w:p w:rsidR="00D81F15" w:rsidRPr="00843607" w:rsidRDefault="000434E9" w:rsidP="00855429">
      <w:pPr>
        <w:pStyle w:val="Default"/>
        <w:ind w:right="-5671"/>
        <w:jc w:val="both"/>
        <w:rPr>
          <w:rFonts w:ascii="Times New Roman" w:hAnsi="Times New Roman" w:cs="Times New Roman"/>
          <w:b/>
          <w:i/>
          <w:color w:val="auto"/>
          <w:sz w:val="22"/>
          <w:szCs w:val="22"/>
        </w:rPr>
      </w:pPr>
      <w:r w:rsidRPr="00843607">
        <w:rPr>
          <w:rFonts w:ascii="Times New Roman" w:hAnsi="Times New Roman" w:cs="Times New Roman"/>
          <w:b/>
          <w:bCs/>
          <w:i/>
          <w:color w:val="auto"/>
          <w:sz w:val="22"/>
          <w:szCs w:val="22"/>
        </w:rPr>
        <w:t>- Ukrep 1:</w:t>
      </w:r>
      <w:r w:rsidRPr="00843607">
        <w:rPr>
          <w:rFonts w:ascii="Times New Roman" w:hAnsi="Times New Roman" w:cs="Times New Roman"/>
          <w:b/>
          <w:i/>
          <w:color w:val="auto"/>
          <w:sz w:val="22"/>
          <w:szCs w:val="22"/>
        </w:rPr>
        <w:t xml:space="preserve"> Pomoč za naložbe v opredmetena ali neopredmetena sredstva na kmetijskih gospodarstvih v</w:t>
      </w:r>
    </w:p>
    <w:p w:rsidR="000434E9" w:rsidRPr="00843607" w:rsidRDefault="000434E9" w:rsidP="00855429">
      <w:pPr>
        <w:pStyle w:val="Default"/>
        <w:ind w:right="-5671"/>
        <w:jc w:val="both"/>
        <w:rPr>
          <w:rFonts w:ascii="Times New Roman" w:hAnsi="Times New Roman" w:cs="Times New Roman"/>
          <w:b/>
          <w:i/>
          <w:color w:val="auto"/>
          <w:sz w:val="22"/>
          <w:szCs w:val="22"/>
        </w:rPr>
      </w:pPr>
      <w:r w:rsidRPr="00843607">
        <w:rPr>
          <w:rFonts w:ascii="Times New Roman" w:hAnsi="Times New Roman" w:cs="Times New Roman"/>
          <w:b/>
          <w:i/>
          <w:color w:val="auto"/>
          <w:sz w:val="22"/>
          <w:szCs w:val="22"/>
        </w:rPr>
        <w:t xml:space="preserve"> zvezi s primarno kmetijsko proizvodnjo</w:t>
      </w:r>
      <w:r w:rsidR="00740527" w:rsidRPr="00843607">
        <w:rPr>
          <w:rFonts w:ascii="Times New Roman" w:hAnsi="Times New Roman" w:cs="Times New Roman"/>
          <w:b/>
          <w:i/>
          <w:color w:val="auto"/>
          <w:sz w:val="22"/>
          <w:szCs w:val="22"/>
        </w:rPr>
        <w:t>.</w:t>
      </w:r>
    </w:p>
    <w:p w:rsidR="000434E9" w:rsidRPr="00843607" w:rsidRDefault="000434E9" w:rsidP="000434E9">
      <w:pPr>
        <w:jc w:val="both"/>
        <w:rPr>
          <w:sz w:val="22"/>
          <w:szCs w:val="22"/>
        </w:rPr>
      </w:pPr>
    </w:p>
    <w:p w:rsidR="000434E9" w:rsidRPr="00843607" w:rsidRDefault="000434E9" w:rsidP="000434E9">
      <w:pPr>
        <w:jc w:val="both"/>
        <w:rPr>
          <w:sz w:val="22"/>
          <w:szCs w:val="22"/>
        </w:rPr>
      </w:pPr>
      <w:r w:rsidRPr="00843607">
        <w:rPr>
          <w:b/>
          <w:sz w:val="22"/>
          <w:szCs w:val="22"/>
        </w:rPr>
        <w:t xml:space="preserve">Javni razpis se izvaja po pravilih za </w:t>
      </w:r>
      <w:r w:rsidR="006B48EA" w:rsidRPr="00843607">
        <w:rPr>
          <w:b/>
          <w:sz w:val="22"/>
          <w:szCs w:val="22"/>
        </w:rPr>
        <w:t>»</w:t>
      </w:r>
      <w:r w:rsidRPr="00843607">
        <w:rPr>
          <w:b/>
          <w:sz w:val="22"/>
          <w:szCs w:val="22"/>
        </w:rPr>
        <w:t>pomoči de minimis</w:t>
      </w:r>
      <w:r w:rsidR="006B48EA" w:rsidRPr="00843607">
        <w:rPr>
          <w:b/>
          <w:sz w:val="22"/>
          <w:szCs w:val="22"/>
        </w:rPr>
        <w:t>«</w:t>
      </w:r>
      <w:r w:rsidRPr="00843607">
        <w:rPr>
          <w:sz w:val="22"/>
          <w:szCs w:val="22"/>
        </w:rPr>
        <w:t xml:space="preserve"> v skladu z Uredbo Komisije (EU) št. 1407/2013 z dne 18. decembra 2013 o uporabi členov 107 in 108 Pogodbe o delovanju Evropske unije (v nadaljevanju: Pogodba ES) pri pomoči de minimis (UL L št. 352, z dne 24.12.2013, str. 1 - 8, v nadaljnjem besedilu: Uredba Komisije (EU) št. 1407/2013) za: </w:t>
      </w:r>
    </w:p>
    <w:p w:rsidR="000434E9" w:rsidRPr="00843607" w:rsidRDefault="000434E9" w:rsidP="000434E9">
      <w:pPr>
        <w:pStyle w:val="Default"/>
        <w:numPr>
          <w:ilvl w:val="0"/>
          <w:numId w:val="22"/>
        </w:numPr>
        <w:ind w:left="142" w:hanging="142"/>
        <w:jc w:val="both"/>
        <w:rPr>
          <w:rFonts w:ascii="Times New Roman" w:hAnsi="Times New Roman" w:cs="Times New Roman"/>
          <w:b/>
          <w:i/>
          <w:color w:val="auto"/>
          <w:sz w:val="22"/>
          <w:szCs w:val="22"/>
        </w:rPr>
      </w:pPr>
      <w:r w:rsidRPr="00843607">
        <w:rPr>
          <w:rFonts w:ascii="Times New Roman" w:hAnsi="Times New Roman" w:cs="Times New Roman"/>
          <w:b/>
          <w:bCs/>
          <w:i/>
          <w:color w:val="auto"/>
          <w:sz w:val="22"/>
          <w:szCs w:val="22"/>
        </w:rPr>
        <w:t xml:space="preserve">Ukrep 4: </w:t>
      </w:r>
      <w:r w:rsidRPr="00843607">
        <w:rPr>
          <w:rFonts w:ascii="Times New Roman" w:hAnsi="Times New Roman" w:cs="Times New Roman"/>
          <w:b/>
          <w:i/>
          <w:color w:val="auto"/>
          <w:sz w:val="22"/>
          <w:szCs w:val="22"/>
        </w:rPr>
        <w:t xml:space="preserve">Pomoč za naložbe v predelavo in trženje kmetijskih in živilskih proizvodov ter </w:t>
      </w:r>
      <w:r w:rsidR="00AB61A2" w:rsidRPr="00843607">
        <w:rPr>
          <w:rFonts w:ascii="Times New Roman" w:hAnsi="Times New Roman" w:cs="Times New Roman"/>
          <w:b/>
          <w:i/>
          <w:color w:val="auto"/>
          <w:sz w:val="22"/>
          <w:szCs w:val="22"/>
        </w:rPr>
        <w:t xml:space="preserve">naložbe v </w:t>
      </w:r>
      <w:r w:rsidRPr="00843607">
        <w:rPr>
          <w:rFonts w:ascii="Times New Roman" w:hAnsi="Times New Roman" w:cs="Times New Roman"/>
          <w:b/>
          <w:i/>
          <w:color w:val="auto"/>
          <w:sz w:val="22"/>
          <w:szCs w:val="22"/>
        </w:rPr>
        <w:t>nekmetijsko dejavnost</w:t>
      </w:r>
      <w:r w:rsidR="00FE5197" w:rsidRPr="00843607">
        <w:rPr>
          <w:rFonts w:ascii="Times New Roman" w:hAnsi="Times New Roman" w:cs="Times New Roman"/>
          <w:b/>
          <w:i/>
          <w:color w:val="auto"/>
          <w:sz w:val="22"/>
          <w:szCs w:val="22"/>
        </w:rPr>
        <w:t xml:space="preserve"> na kmetiji (dopolnilne dejavnosti na kmetiji, </w:t>
      </w:r>
      <w:r w:rsidR="00AE46CD" w:rsidRPr="00843607">
        <w:rPr>
          <w:rFonts w:ascii="Times New Roman" w:hAnsi="Times New Roman" w:cs="Times New Roman"/>
          <w:b/>
          <w:i/>
          <w:color w:val="auto"/>
          <w:sz w:val="22"/>
          <w:szCs w:val="22"/>
        </w:rPr>
        <w:t xml:space="preserve">turistične kmetije, </w:t>
      </w:r>
      <w:r w:rsidR="00FE5197" w:rsidRPr="00843607">
        <w:rPr>
          <w:rFonts w:ascii="Times New Roman" w:hAnsi="Times New Roman" w:cs="Times New Roman"/>
          <w:b/>
          <w:i/>
          <w:color w:val="auto"/>
          <w:sz w:val="22"/>
          <w:szCs w:val="22"/>
        </w:rPr>
        <w:t>ipd.).</w:t>
      </w:r>
    </w:p>
    <w:p w:rsidR="000434E9" w:rsidRPr="00843607" w:rsidRDefault="000434E9" w:rsidP="000434E9">
      <w:pPr>
        <w:ind w:left="142"/>
        <w:jc w:val="both"/>
        <w:rPr>
          <w:sz w:val="22"/>
          <w:szCs w:val="22"/>
        </w:rPr>
      </w:pPr>
    </w:p>
    <w:p w:rsidR="004A33F8" w:rsidRPr="00843607" w:rsidRDefault="004A33F8" w:rsidP="004A33F8">
      <w:pPr>
        <w:jc w:val="both"/>
        <w:rPr>
          <w:sz w:val="22"/>
          <w:szCs w:val="22"/>
        </w:rPr>
      </w:pPr>
      <w:r w:rsidRPr="00843607">
        <w:rPr>
          <w:sz w:val="22"/>
          <w:szCs w:val="22"/>
        </w:rPr>
        <w:t>Sredstva za</w:t>
      </w:r>
      <w:r w:rsidR="000434E9" w:rsidRPr="00843607">
        <w:rPr>
          <w:sz w:val="22"/>
          <w:szCs w:val="22"/>
        </w:rPr>
        <w:t xml:space="preserve"> spodbujanje razvoja kmetijstva in podeželja </w:t>
      </w:r>
      <w:r w:rsidRPr="00843607">
        <w:rPr>
          <w:sz w:val="22"/>
          <w:szCs w:val="22"/>
        </w:rPr>
        <w:t>se dodeljujejo glede na vrsto ukrep</w:t>
      </w:r>
      <w:r w:rsidR="000434E9" w:rsidRPr="00843607">
        <w:rPr>
          <w:sz w:val="22"/>
          <w:szCs w:val="22"/>
        </w:rPr>
        <w:t>ov v skladu z zgoraj navedenima uredbama kot nepovratna sredstva.</w:t>
      </w:r>
    </w:p>
    <w:p w:rsidR="004A33F8" w:rsidRPr="00843607" w:rsidRDefault="004A33F8" w:rsidP="004A33F8">
      <w:pPr>
        <w:jc w:val="both"/>
        <w:rPr>
          <w:sz w:val="22"/>
          <w:szCs w:val="22"/>
        </w:rPr>
      </w:pPr>
    </w:p>
    <w:p w:rsidR="004A33F8" w:rsidRPr="00843607" w:rsidRDefault="004A33F8" w:rsidP="004A33F8">
      <w:pPr>
        <w:jc w:val="both"/>
        <w:rPr>
          <w:b/>
          <w:sz w:val="22"/>
          <w:szCs w:val="22"/>
        </w:rPr>
      </w:pPr>
      <w:r w:rsidRPr="00843607">
        <w:rPr>
          <w:b/>
          <w:sz w:val="22"/>
          <w:szCs w:val="22"/>
        </w:rPr>
        <w:t>Za vsak posamezen ukrep je na razpolago ločen razpisni obrazec.</w:t>
      </w:r>
    </w:p>
    <w:p w:rsidR="004A33F8" w:rsidRPr="00843607" w:rsidRDefault="004A33F8" w:rsidP="004A33F8">
      <w:pPr>
        <w:jc w:val="both"/>
        <w:rPr>
          <w:sz w:val="22"/>
          <w:szCs w:val="22"/>
        </w:rPr>
      </w:pPr>
    </w:p>
    <w:p w:rsidR="00F93262" w:rsidRPr="00843607" w:rsidRDefault="004A33F8" w:rsidP="004A33F8">
      <w:pPr>
        <w:jc w:val="both"/>
        <w:rPr>
          <w:sz w:val="22"/>
          <w:szCs w:val="22"/>
        </w:rPr>
      </w:pPr>
      <w:r w:rsidRPr="00843607">
        <w:rPr>
          <w:sz w:val="22"/>
          <w:szCs w:val="22"/>
        </w:rPr>
        <w:t xml:space="preserve">Vse dodeljene </w:t>
      </w:r>
      <w:r w:rsidR="00F93262" w:rsidRPr="00843607">
        <w:rPr>
          <w:sz w:val="22"/>
          <w:szCs w:val="22"/>
        </w:rPr>
        <w:t xml:space="preserve">državne pomoči ali </w:t>
      </w:r>
      <w:r w:rsidRPr="00843607">
        <w:rPr>
          <w:sz w:val="22"/>
          <w:szCs w:val="22"/>
        </w:rPr>
        <w:t xml:space="preserve">»pomoči de minimis« bodo priglašene na pristojno ministrstvo, kjer se vodi evidenca dodeljenih vseh državnih pomoči in »pomoči de minimis«, v skladu z veljavno zakonodajo. To pomeni, da dodelitev sredstev v okviru namenov tega javnega razpisa pomeni za prejemnika </w:t>
      </w:r>
      <w:r w:rsidR="00F93262" w:rsidRPr="00843607">
        <w:rPr>
          <w:sz w:val="22"/>
          <w:szCs w:val="22"/>
        </w:rPr>
        <w:t xml:space="preserve">državno pomoč ali </w:t>
      </w:r>
      <w:r w:rsidRPr="00843607">
        <w:rPr>
          <w:sz w:val="22"/>
          <w:szCs w:val="22"/>
        </w:rPr>
        <w:t>»pomoč de minimis«</w:t>
      </w:r>
      <w:r w:rsidR="00F93262" w:rsidRPr="00843607">
        <w:rPr>
          <w:sz w:val="22"/>
          <w:szCs w:val="22"/>
        </w:rPr>
        <w:t xml:space="preserve">. </w:t>
      </w:r>
    </w:p>
    <w:p w:rsidR="00F93262" w:rsidRPr="00843607" w:rsidRDefault="00F93262" w:rsidP="004A33F8">
      <w:pPr>
        <w:jc w:val="both"/>
        <w:rPr>
          <w:sz w:val="22"/>
          <w:szCs w:val="22"/>
        </w:rPr>
      </w:pPr>
    </w:p>
    <w:p w:rsidR="004A33F8" w:rsidRPr="00843607" w:rsidRDefault="00F93262" w:rsidP="004A33F8">
      <w:pPr>
        <w:jc w:val="both"/>
        <w:rPr>
          <w:sz w:val="22"/>
          <w:szCs w:val="22"/>
        </w:rPr>
      </w:pPr>
      <w:r w:rsidRPr="00843607">
        <w:rPr>
          <w:sz w:val="22"/>
          <w:szCs w:val="22"/>
        </w:rPr>
        <w:t xml:space="preserve">Pri dodeljevanju »pomoči de minimis« se upoštevajo določila </w:t>
      </w:r>
      <w:r w:rsidR="004A33F8" w:rsidRPr="00843607">
        <w:rPr>
          <w:sz w:val="22"/>
          <w:szCs w:val="22"/>
        </w:rPr>
        <w:t xml:space="preserve">za enotno podjetje, ki jo je potrebno upoštevati pri </w:t>
      </w:r>
      <w:r w:rsidR="004A33F8" w:rsidRPr="00843607">
        <w:rPr>
          <w:b/>
          <w:sz w:val="22"/>
          <w:szCs w:val="22"/>
        </w:rPr>
        <w:t>kum</w:t>
      </w:r>
      <w:r w:rsidR="00740527" w:rsidRPr="00843607">
        <w:rPr>
          <w:b/>
          <w:sz w:val="22"/>
          <w:szCs w:val="22"/>
        </w:rPr>
        <w:t>ulaciji</w:t>
      </w:r>
      <w:r w:rsidR="00740527" w:rsidRPr="00843607">
        <w:rPr>
          <w:sz w:val="22"/>
          <w:szCs w:val="22"/>
        </w:rPr>
        <w:t xml:space="preserve"> z drugimi javnimi viri v skladu </w:t>
      </w:r>
      <w:r w:rsidR="000B4047" w:rsidRPr="00843607">
        <w:rPr>
          <w:sz w:val="22"/>
          <w:szCs w:val="22"/>
        </w:rPr>
        <w:t>s</w:t>
      </w:r>
      <w:r w:rsidR="00740527" w:rsidRPr="00843607">
        <w:rPr>
          <w:sz w:val="22"/>
          <w:szCs w:val="22"/>
        </w:rPr>
        <w:t xml:space="preserve"> 14. členom Pravilnika. </w:t>
      </w:r>
      <w:r w:rsidRPr="00843607">
        <w:rPr>
          <w:sz w:val="22"/>
          <w:szCs w:val="22"/>
        </w:rPr>
        <w:t>Pri dodeljevanju državnih pomoči se upošteva</w:t>
      </w:r>
      <w:r w:rsidRPr="00843607">
        <w:rPr>
          <w:b/>
          <w:sz w:val="22"/>
          <w:szCs w:val="22"/>
        </w:rPr>
        <w:t xml:space="preserve"> kumulacija</w:t>
      </w:r>
      <w:r w:rsidRPr="00843607">
        <w:rPr>
          <w:sz w:val="22"/>
          <w:szCs w:val="22"/>
        </w:rPr>
        <w:t xml:space="preserve"> dodeljenih sredstev z drugimi javnimi viri</w:t>
      </w:r>
      <w:r w:rsidR="00740527" w:rsidRPr="00843607">
        <w:rPr>
          <w:sz w:val="22"/>
          <w:szCs w:val="22"/>
        </w:rPr>
        <w:t xml:space="preserve"> v skladu z 13. členom Pravilnika.</w:t>
      </w:r>
    </w:p>
    <w:p w:rsidR="004A33F8" w:rsidRPr="00843607" w:rsidRDefault="004A33F8" w:rsidP="004A33F8">
      <w:pPr>
        <w:jc w:val="both"/>
        <w:rPr>
          <w:sz w:val="22"/>
          <w:szCs w:val="22"/>
        </w:rPr>
      </w:pPr>
    </w:p>
    <w:p w:rsidR="004A33F8" w:rsidRPr="00843607" w:rsidRDefault="004A33F8" w:rsidP="004A33F8">
      <w:pPr>
        <w:jc w:val="both"/>
        <w:rPr>
          <w:sz w:val="22"/>
          <w:szCs w:val="22"/>
        </w:rPr>
      </w:pPr>
      <w:r w:rsidRPr="00843607">
        <w:rPr>
          <w:sz w:val="22"/>
          <w:szCs w:val="22"/>
        </w:rPr>
        <w:t xml:space="preserve">Za opredelitev določenih izrazov za dodeljevanje sredstev  se uporabljajo določila </w:t>
      </w:r>
      <w:r w:rsidR="00F93262" w:rsidRPr="00843607">
        <w:rPr>
          <w:sz w:val="22"/>
          <w:szCs w:val="22"/>
        </w:rPr>
        <w:t xml:space="preserve">prvega </w:t>
      </w:r>
      <w:r w:rsidRPr="00843607">
        <w:rPr>
          <w:sz w:val="22"/>
          <w:szCs w:val="22"/>
        </w:rPr>
        <w:t xml:space="preserve">odstavka </w:t>
      </w:r>
      <w:r w:rsidR="00F93262" w:rsidRPr="00843607">
        <w:rPr>
          <w:sz w:val="22"/>
          <w:szCs w:val="22"/>
        </w:rPr>
        <w:t>4</w:t>
      </w:r>
      <w:r w:rsidRPr="00843607">
        <w:rPr>
          <w:sz w:val="22"/>
          <w:szCs w:val="22"/>
        </w:rPr>
        <w:t>. člena Pravilnika (</w:t>
      </w:r>
      <w:r w:rsidR="00F93262" w:rsidRPr="00843607">
        <w:rPr>
          <w:sz w:val="22"/>
          <w:szCs w:val="22"/>
        </w:rPr>
        <w:t xml:space="preserve">pomoč, </w:t>
      </w:r>
      <w:r w:rsidRPr="00843607">
        <w:rPr>
          <w:sz w:val="22"/>
          <w:szCs w:val="22"/>
        </w:rPr>
        <w:t xml:space="preserve">državna pomoč ali »pomoč de minimis«, </w:t>
      </w:r>
      <w:r w:rsidR="00F93262" w:rsidRPr="00843607">
        <w:rPr>
          <w:sz w:val="22"/>
          <w:szCs w:val="22"/>
        </w:rPr>
        <w:t xml:space="preserve">datum dodelitve pomoči, </w:t>
      </w:r>
      <w:r w:rsidRPr="00843607">
        <w:rPr>
          <w:sz w:val="22"/>
          <w:szCs w:val="22"/>
        </w:rPr>
        <w:t xml:space="preserve"> intenzivnost pomoči, </w:t>
      </w:r>
      <w:r w:rsidR="00F93262" w:rsidRPr="00843607">
        <w:rPr>
          <w:sz w:val="22"/>
          <w:szCs w:val="22"/>
        </w:rPr>
        <w:t xml:space="preserve">kmetijski sektor, primarna kmetijska proizvodnja, predelava kmetijskih proizvodov, kmetijski proizvod, predelava kmetijskih proizvodov v nekmetijski proizvod, </w:t>
      </w:r>
      <w:r w:rsidR="00436B38" w:rsidRPr="00843607">
        <w:rPr>
          <w:sz w:val="22"/>
          <w:szCs w:val="22"/>
        </w:rPr>
        <w:t>trženje kmetijskih proizvodov, nekmetijske dejavnosti, kmetijsko gospodarstvo, nosilec ali nosilka kmetijskega gospodarstva, član kmetijskega gospodarstva</w:t>
      </w:r>
      <w:r w:rsidRPr="00843607">
        <w:rPr>
          <w:sz w:val="22"/>
          <w:szCs w:val="22"/>
        </w:rPr>
        <w:t>,</w:t>
      </w:r>
      <w:r w:rsidR="00436B38" w:rsidRPr="00843607">
        <w:rPr>
          <w:sz w:val="22"/>
          <w:szCs w:val="22"/>
        </w:rPr>
        <w:t xml:space="preserve"> začetek izvajanja projekta ali dejavnosti, standard Unije, neproizvodna naložba, naložbe za skladnost s standardom Unije, nezahtevna agromelioracija, opredmetena osnovna sredstva, neopredmetena osnovna sredstva, območja z omejenimi dejavniki, GVŽ, podjetje, MSP ali mikro, malo in srednje podjetje, mikro podjetje, enotno podjetje, socialno podjetje, podjetje v težavah, povezane osebe, upravičeni stroški, neupravičeni stroški</w:t>
      </w:r>
      <w:r w:rsidRPr="00843607">
        <w:rPr>
          <w:sz w:val="22"/>
          <w:szCs w:val="22"/>
        </w:rPr>
        <w:t>).</w:t>
      </w:r>
    </w:p>
    <w:p w:rsidR="004A33F8" w:rsidRPr="00843607" w:rsidRDefault="004A33F8" w:rsidP="004A33F8">
      <w:pPr>
        <w:jc w:val="both"/>
        <w:rPr>
          <w:sz w:val="22"/>
          <w:szCs w:val="22"/>
        </w:rPr>
      </w:pPr>
    </w:p>
    <w:p w:rsidR="004A33F8" w:rsidRPr="00843607" w:rsidRDefault="004A33F8" w:rsidP="004A33F8">
      <w:pPr>
        <w:jc w:val="both"/>
        <w:rPr>
          <w:b/>
          <w:bCs/>
          <w:sz w:val="22"/>
          <w:szCs w:val="22"/>
        </w:rPr>
      </w:pPr>
      <w:r w:rsidRPr="00843607">
        <w:rPr>
          <w:b/>
          <w:bCs/>
          <w:sz w:val="22"/>
          <w:szCs w:val="22"/>
        </w:rPr>
        <w:t>III. Višina sredstev:</w:t>
      </w:r>
    </w:p>
    <w:p w:rsidR="008F0102" w:rsidRPr="00843607" w:rsidRDefault="004A33F8" w:rsidP="00AE3D32">
      <w:pPr>
        <w:pStyle w:val="Telobesedila"/>
        <w:rPr>
          <w:sz w:val="22"/>
          <w:szCs w:val="22"/>
        </w:rPr>
      </w:pPr>
      <w:r w:rsidRPr="00843607">
        <w:rPr>
          <w:sz w:val="22"/>
          <w:szCs w:val="22"/>
        </w:rPr>
        <w:t xml:space="preserve">Znesek razpisanih nepovratnih denarnih sredstev znaša </w:t>
      </w:r>
      <w:r w:rsidR="00F93262" w:rsidRPr="00843607">
        <w:rPr>
          <w:sz w:val="22"/>
          <w:szCs w:val="22"/>
        </w:rPr>
        <w:t>16.000,</w:t>
      </w:r>
      <w:r w:rsidRPr="00843607">
        <w:rPr>
          <w:sz w:val="22"/>
          <w:szCs w:val="22"/>
        </w:rPr>
        <w:t xml:space="preserve">00 €. Sredstva za leto </w:t>
      </w:r>
      <w:r w:rsidR="00F25872" w:rsidRPr="00843607">
        <w:rPr>
          <w:sz w:val="22"/>
          <w:szCs w:val="22"/>
        </w:rPr>
        <w:t>201</w:t>
      </w:r>
      <w:r w:rsidR="00AE3D32" w:rsidRPr="00843607">
        <w:rPr>
          <w:sz w:val="22"/>
          <w:szCs w:val="22"/>
        </w:rPr>
        <w:t>9</w:t>
      </w:r>
      <w:r w:rsidRPr="00843607">
        <w:rPr>
          <w:sz w:val="22"/>
          <w:szCs w:val="22"/>
        </w:rPr>
        <w:t xml:space="preserve"> so zagotovljena na proračunski postavki Občine Hrastnik 41</w:t>
      </w:r>
      <w:r w:rsidR="00F93262" w:rsidRPr="00843607">
        <w:rPr>
          <w:sz w:val="22"/>
          <w:szCs w:val="22"/>
        </w:rPr>
        <w:t>110</w:t>
      </w:r>
      <w:r w:rsidRPr="00843607">
        <w:rPr>
          <w:sz w:val="22"/>
          <w:szCs w:val="22"/>
        </w:rPr>
        <w:t>0</w:t>
      </w:r>
      <w:r w:rsidR="00B15AF5" w:rsidRPr="00843607">
        <w:rPr>
          <w:sz w:val="22"/>
          <w:szCs w:val="22"/>
        </w:rPr>
        <w:t>1 Strukturni ukrepi v kmetijstvu in živilstvu</w:t>
      </w:r>
      <w:r w:rsidRPr="00843607">
        <w:rPr>
          <w:sz w:val="22"/>
          <w:szCs w:val="22"/>
        </w:rPr>
        <w:t>.</w:t>
      </w:r>
      <w:r w:rsidR="00AE3D32" w:rsidRPr="00843607">
        <w:rPr>
          <w:sz w:val="22"/>
          <w:szCs w:val="22"/>
        </w:rPr>
        <w:t xml:space="preserve"> </w:t>
      </w:r>
    </w:p>
    <w:p w:rsidR="00AE3D32" w:rsidRPr="00843607" w:rsidRDefault="00AE3D32" w:rsidP="00AE3D32">
      <w:pPr>
        <w:pStyle w:val="Telobesedila"/>
        <w:rPr>
          <w:sz w:val="22"/>
          <w:szCs w:val="22"/>
          <w:u w:val="wave"/>
        </w:rPr>
      </w:pPr>
      <w:r w:rsidRPr="00843607">
        <w:rPr>
          <w:sz w:val="22"/>
          <w:szCs w:val="22"/>
        </w:rPr>
        <w:t>Izplačila Občine Hrastnik so odvisna od razpoložljivosti proračunskih sredstev. V kolikor bi bile ukinjene ali zmanjšane pravice porabe na proračunski postavki 4114100 lahko Občina Javni razpis razveljavi.</w:t>
      </w:r>
    </w:p>
    <w:p w:rsidR="004A33F8" w:rsidRPr="00843607" w:rsidRDefault="004A33F8" w:rsidP="004A33F8">
      <w:pPr>
        <w:pStyle w:val="Telobesedila"/>
        <w:rPr>
          <w:sz w:val="22"/>
          <w:szCs w:val="22"/>
        </w:rPr>
      </w:pPr>
    </w:p>
    <w:p w:rsidR="004A33F8" w:rsidRPr="00843607" w:rsidRDefault="004A33F8" w:rsidP="004A33F8">
      <w:pPr>
        <w:pStyle w:val="Telobesedila"/>
        <w:rPr>
          <w:sz w:val="22"/>
          <w:szCs w:val="22"/>
          <w:u w:val="single"/>
        </w:rPr>
      </w:pPr>
      <w:r w:rsidRPr="00843607">
        <w:rPr>
          <w:sz w:val="22"/>
          <w:szCs w:val="22"/>
          <w:u w:val="single"/>
        </w:rPr>
        <w:t xml:space="preserve">Sredstva za leto </w:t>
      </w:r>
      <w:r w:rsidR="00F25872" w:rsidRPr="00843607">
        <w:rPr>
          <w:sz w:val="22"/>
          <w:szCs w:val="22"/>
          <w:u w:val="single"/>
        </w:rPr>
        <w:t>201</w:t>
      </w:r>
      <w:r w:rsidR="00AE3D32" w:rsidRPr="00843607">
        <w:rPr>
          <w:sz w:val="22"/>
          <w:szCs w:val="22"/>
          <w:u w:val="single"/>
        </w:rPr>
        <w:t>9</w:t>
      </w:r>
      <w:r w:rsidRPr="00843607">
        <w:rPr>
          <w:sz w:val="22"/>
          <w:szCs w:val="22"/>
          <w:u w:val="single"/>
        </w:rPr>
        <w:t xml:space="preserve"> </w:t>
      </w:r>
      <w:r w:rsidR="00275B1B" w:rsidRPr="00843607">
        <w:rPr>
          <w:sz w:val="22"/>
          <w:szCs w:val="22"/>
          <w:u w:val="single"/>
        </w:rPr>
        <w:t xml:space="preserve">v višini 16.000,00 € </w:t>
      </w:r>
      <w:r w:rsidRPr="00843607">
        <w:rPr>
          <w:sz w:val="22"/>
          <w:szCs w:val="22"/>
          <w:u w:val="single"/>
        </w:rPr>
        <w:t xml:space="preserve">se razpisujejo za naslednje namene: </w:t>
      </w:r>
    </w:p>
    <w:p w:rsidR="00323600" w:rsidRPr="00843607" w:rsidRDefault="00323600" w:rsidP="00323600">
      <w:pPr>
        <w:pStyle w:val="Default"/>
        <w:ind w:right="-5671"/>
        <w:rPr>
          <w:rFonts w:ascii="Times New Roman" w:hAnsi="Times New Roman" w:cs="Times New Roman"/>
          <w:color w:val="auto"/>
          <w:sz w:val="22"/>
          <w:szCs w:val="22"/>
        </w:rPr>
      </w:pPr>
      <w:r w:rsidRPr="00843607">
        <w:rPr>
          <w:rFonts w:ascii="Times New Roman" w:hAnsi="Times New Roman" w:cs="Times New Roman"/>
          <w:color w:val="auto"/>
          <w:sz w:val="22"/>
          <w:szCs w:val="22"/>
        </w:rPr>
        <w:t xml:space="preserve">Ukrep 1: Pomoč za naložbe v opredmetena ali neopredmetena sredstva na kmetijskih gospodarstvih v zvezi s </w:t>
      </w:r>
    </w:p>
    <w:p w:rsidR="00323600" w:rsidRPr="00843607" w:rsidRDefault="00323600" w:rsidP="00923668">
      <w:pPr>
        <w:pStyle w:val="Telobesedila"/>
        <w:rPr>
          <w:sz w:val="22"/>
          <w:szCs w:val="22"/>
        </w:rPr>
      </w:pPr>
      <w:r w:rsidRPr="00843607">
        <w:rPr>
          <w:sz w:val="22"/>
          <w:szCs w:val="22"/>
        </w:rPr>
        <w:t>primarno kmetijsko proizvodnjo</w:t>
      </w:r>
    </w:p>
    <w:p w:rsidR="00923668" w:rsidRPr="00843607" w:rsidRDefault="00923668" w:rsidP="00923668">
      <w:pPr>
        <w:pStyle w:val="Telobesedila"/>
        <w:rPr>
          <w:sz w:val="22"/>
          <w:szCs w:val="22"/>
        </w:rPr>
      </w:pPr>
      <w:r w:rsidRPr="00843607">
        <w:rPr>
          <w:sz w:val="22"/>
          <w:szCs w:val="22"/>
        </w:rPr>
        <w:t>Ukrep 4: Pomoč za naložbe v predelavo in trženje kmetijskih in živilskih proizvodov ter naložbe v nekmetijsko dejavnost na kmetiji.</w:t>
      </w:r>
    </w:p>
    <w:tbl>
      <w:tblPr>
        <w:tblW w:w="0" w:type="auto"/>
        <w:tblCellMar>
          <w:left w:w="70" w:type="dxa"/>
          <w:right w:w="70" w:type="dxa"/>
        </w:tblCellMar>
        <w:tblLook w:val="0000" w:firstRow="0" w:lastRow="0" w:firstColumn="0" w:lastColumn="0" w:noHBand="0" w:noVBand="0"/>
      </w:tblPr>
      <w:tblGrid>
        <w:gridCol w:w="6430"/>
        <w:gridCol w:w="2996"/>
      </w:tblGrid>
      <w:tr w:rsidR="00843607" w:rsidRPr="00843607" w:rsidTr="00275B1B">
        <w:tc>
          <w:tcPr>
            <w:tcW w:w="6430" w:type="dxa"/>
          </w:tcPr>
          <w:p w:rsidR="004A33F8" w:rsidRPr="00843607" w:rsidRDefault="004A33F8" w:rsidP="00275B1B">
            <w:pPr>
              <w:tabs>
                <w:tab w:val="left" w:pos="7920"/>
                <w:tab w:val="left" w:pos="9426"/>
              </w:tabs>
              <w:rPr>
                <w:iCs/>
                <w:sz w:val="22"/>
                <w:szCs w:val="22"/>
              </w:rPr>
            </w:pPr>
            <w:r w:rsidRPr="00843607">
              <w:rPr>
                <w:i/>
                <w:sz w:val="22"/>
                <w:szCs w:val="22"/>
              </w:rPr>
              <w:t xml:space="preserve">   </w:t>
            </w:r>
          </w:p>
        </w:tc>
        <w:tc>
          <w:tcPr>
            <w:tcW w:w="2996" w:type="dxa"/>
          </w:tcPr>
          <w:p w:rsidR="004A33F8" w:rsidRPr="00843607" w:rsidRDefault="004A33F8" w:rsidP="008C2780">
            <w:pPr>
              <w:tabs>
                <w:tab w:val="left" w:pos="7920"/>
                <w:tab w:val="left" w:pos="9426"/>
              </w:tabs>
              <w:jc w:val="right"/>
              <w:rPr>
                <w:iCs/>
                <w:sz w:val="22"/>
                <w:szCs w:val="22"/>
              </w:rPr>
            </w:pPr>
          </w:p>
        </w:tc>
      </w:tr>
    </w:tbl>
    <w:p w:rsidR="004A33F8" w:rsidRPr="00843607" w:rsidRDefault="004A33F8" w:rsidP="004A33F8">
      <w:pPr>
        <w:pStyle w:val="Telobesedila"/>
        <w:rPr>
          <w:b/>
          <w:bCs/>
          <w:sz w:val="22"/>
          <w:szCs w:val="22"/>
        </w:rPr>
      </w:pPr>
      <w:r w:rsidRPr="00843607">
        <w:rPr>
          <w:b/>
          <w:bCs/>
          <w:sz w:val="22"/>
          <w:szCs w:val="22"/>
        </w:rPr>
        <w:t>IV. Upravičenci za subvencije</w:t>
      </w:r>
    </w:p>
    <w:p w:rsidR="004A33F8" w:rsidRPr="00843607" w:rsidRDefault="004A33F8" w:rsidP="004A33F8">
      <w:pPr>
        <w:numPr>
          <w:ilvl w:val="0"/>
          <w:numId w:val="12"/>
        </w:numPr>
        <w:ind w:left="284" w:hanging="284"/>
        <w:jc w:val="both"/>
        <w:rPr>
          <w:sz w:val="22"/>
          <w:szCs w:val="22"/>
        </w:rPr>
      </w:pPr>
      <w:r w:rsidRPr="00843607">
        <w:rPr>
          <w:sz w:val="22"/>
          <w:szCs w:val="22"/>
        </w:rPr>
        <w:t>Upravičenci do sredstev na podlagi določb tega razpisa in Pravilnika so:</w:t>
      </w:r>
    </w:p>
    <w:p w:rsidR="00B22FA8" w:rsidRPr="00843607" w:rsidRDefault="00B22FA8" w:rsidP="00B22FA8">
      <w:pPr>
        <w:pStyle w:val="Default"/>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xml:space="preserve">- pravne in fizične osebe, ki ustrezajo kriterijem za </w:t>
      </w:r>
      <w:r w:rsidRPr="00843607">
        <w:rPr>
          <w:rFonts w:ascii="Times New Roman" w:hAnsi="Times New Roman" w:cs="Times New Roman"/>
          <w:b/>
          <w:color w:val="auto"/>
          <w:sz w:val="22"/>
          <w:szCs w:val="22"/>
        </w:rPr>
        <w:t>mikro podjetja,</w:t>
      </w:r>
      <w:r w:rsidRPr="00843607">
        <w:rPr>
          <w:rFonts w:ascii="Times New Roman" w:hAnsi="Times New Roman" w:cs="Times New Roman"/>
          <w:color w:val="auto"/>
          <w:sz w:val="22"/>
          <w:szCs w:val="22"/>
        </w:rPr>
        <w:t xml:space="preserve"> so vpisana v register kmetijskih gospodarstev, so dejavna </w:t>
      </w:r>
      <w:r w:rsidRPr="00843607">
        <w:rPr>
          <w:rFonts w:ascii="Times New Roman" w:hAnsi="Times New Roman" w:cs="Times New Roman"/>
          <w:b/>
          <w:color w:val="auto"/>
          <w:sz w:val="22"/>
          <w:szCs w:val="22"/>
        </w:rPr>
        <w:t xml:space="preserve">v primarni kmetijski proizvodnji na območju Hrastnika </w:t>
      </w:r>
      <w:r w:rsidRPr="00843607">
        <w:rPr>
          <w:rFonts w:ascii="Times New Roman" w:hAnsi="Times New Roman" w:cs="Times New Roman"/>
          <w:color w:val="auto"/>
          <w:sz w:val="22"/>
          <w:szCs w:val="22"/>
        </w:rPr>
        <w:t xml:space="preserve">v primerih ukrepov </w:t>
      </w:r>
      <w:r w:rsidRPr="00843607">
        <w:rPr>
          <w:rFonts w:ascii="Times New Roman" w:hAnsi="Times New Roman" w:cs="Times New Roman"/>
          <w:b/>
          <w:color w:val="auto"/>
          <w:sz w:val="22"/>
          <w:szCs w:val="22"/>
        </w:rPr>
        <w:t>za državne pomoči</w:t>
      </w:r>
      <w:r w:rsidRPr="00843607">
        <w:rPr>
          <w:rFonts w:ascii="Times New Roman" w:hAnsi="Times New Roman" w:cs="Times New Roman"/>
          <w:color w:val="auto"/>
          <w:sz w:val="22"/>
          <w:szCs w:val="22"/>
        </w:rPr>
        <w:t xml:space="preserve"> po Uredbi Komisije (EU) št. 702/2014</w:t>
      </w:r>
      <w:r w:rsidR="006B48EA" w:rsidRPr="00843607">
        <w:rPr>
          <w:rFonts w:ascii="Times New Roman" w:hAnsi="Times New Roman" w:cs="Times New Roman"/>
          <w:color w:val="auto"/>
          <w:sz w:val="22"/>
          <w:szCs w:val="22"/>
        </w:rPr>
        <w:t xml:space="preserve"> </w:t>
      </w:r>
      <w:r w:rsidR="006B48EA" w:rsidRPr="00843607">
        <w:rPr>
          <w:rFonts w:ascii="Times New Roman" w:hAnsi="Times New Roman" w:cs="Times New Roman"/>
          <w:b/>
          <w:color w:val="auto"/>
          <w:sz w:val="22"/>
          <w:szCs w:val="22"/>
        </w:rPr>
        <w:t>(Ukrep 1)</w:t>
      </w:r>
      <w:r w:rsidRPr="00843607">
        <w:rPr>
          <w:rFonts w:ascii="Times New Roman" w:hAnsi="Times New Roman" w:cs="Times New Roman"/>
          <w:b/>
          <w:color w:val="auto"/>
          <w:sz w:val="22"/>
          <w:szCs w:val="22"/>
        </w:rPr>
        <w:t>.</w:t>
      </w:r>
      <w:r w:rsidRPr="00843607">
        <w:rPr>
          <w:rFonts w:ascii="Times New Roman" w:hAnsi="Times New Roman" w:cs="Times New Roman"/>
          <w:color w:val="auto"/>
          <w:sz w:val="22"/>
          <w:szCs w:val="22"/>
        </w:rPr>
        <w:t xml:space="preserve"> To so fizične osebe, ki opravljajo kmetijsko dejavnost, samostojni podjetniki, mikro gospodarske družbe, zadruge, socialna podjetja, ustanovljeni-e v skladu z zakoni, ki urejajo gospodarske družbe ali zadruge ali socialna podjetja. V kolikor imajo sedež dejavnosti izven območja Hrastnika ter poslovno enoto/podružnico v Hrastniku, morajo zaposlovati najmanj 25% oseb iz Hrastnika (stalno ali začasno prebivališče) za polni delovni čas (40 ur/teden) oziroma sorazmerni delež v skladu z odločbo o invalidnosti;</w:t>
      </w:r>
    </w:p>
    <w:p w:rsidR="00B22FA8" w:rsidRPr="00843607" w:rsidRDefault="00B22FA8" w:rsidP="00B22FA8">
      <w:pPr>
        <w:pStyle w:val="Default"/>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xml:space="preserve">- pravne in fizične osebe, ki ustrezajo kriterijem za mikro podjetja, dejavna na območju Hrastnika v primerih </w:t>
      </w:r>
      <w:r w:rsidRPr="00843607">
        <w:rPr>
          <w:rFonts w:ascii="Times New Roman" w:hAnsi="Times New Roman" w:cs="Times New Roman"/>
          <w:b/>
          <w:color w:val="auto"/>
          <w:sz w:val="22"/>
          <w:szCs w:val="22"/>
        </w:rPr>
        <w:t>ukrepov za pomoči de minimis</w:t>
      </w:r>
      <w:r w:rsidRPr="00843607">
        <w:rPr>
          <w:rFonts w:ascii="Times New Roman" w:hAnsi="Times New Roman" w:cs="Times New Roman"/>
          <w:color w:val="auto"/>
          <w:sz w:val="22"/>
          <w:szCs w:val="22"/>
        </w:rPr>
        <w:t xml:space="preserve"> po Uredbi komisije (EU) št. 1407/2013</w:t>
      </w:r>
      <w:r w:rsidR="006B48EA" w:rsidRPr="00843607">
        <w:rPr>
          <w:rFonts w:ascii="Times New Roman" w:hAnsi="Times New Roman" w:cs="Times New Roman"/>
          <w:color w:val="auto"/>
          <w:sz w:val="22"/>
          <w:szCs w:val="22"/>
        </w:rPr>
        <w:t xml:space="preserve"> </w:t>
      </w:r>
      <w:r w:rsidR="006B48EA" w:rsidRPr="00843607">
        <w:rPr>
          <w:rFonts w:ascii="Times New Roman" w:hAnsi="Times New Roman" w:cs="Times New Roman"/>
          <w:b/>
          <w:color w:val="auto"/>
          <w:sz w:val="22"/>
          <w:szCs w:val="22"/>
        </w:rPr>
        <w:t>(Ukrep 4)</w:t>
      </w:r>
      <w:r w:rsidRPr="00843607">
        <w:rPr>
          <w:rFonts w:ascii="Times New Roman" w:hAnsi="Times New Roman" w:cs="Times New Roman"/>
          <w:color w:val="auto"/>
          <w:sz w:val="22"/>
          <w:szCs w:val="22"/>
        </w:rPr>
        <w:t xml:space="preserve"> in so vpisana v register kmetijskih gospodarstev. To so fizične osebe, ki opravljajo kmetijsko dejavnost, samostojni podjetniki, mikro gospodarske družbe, zadruge, socialna podjetja, ustanovljeni-e v skladu z zakoni, ki urejajo gospodarske družbe ali zadruge ali socialna podjetja ter dejansko opravljajo dejavnost na območju Hrastnika. V kolikor imajo sedež dejavnosti izven območja Hrastnika ter poslovno enoto/podružnico v Hrastniku, morajo zaposlovati najmanj 25% oseb iz Hrastnika (stalno ali začasno prebivališče) za polni delovni čas (40 ur/teden) oziroma sorazmerni delež v skladu z odločbo o invalidnosti;</w:t>
      </w:r>
    </w:p>
    <w:p w:rsidR="00B22FA8" w:rsidRPr="00843607" w:rsidRDefault="004A33F8" w:rsidP="004A33F8">
      <w:pPr>
        <w:pStyle w:val="Telobesedila"/>
        <w:overflowPunct w:val="0"/>
        <w:autoSpaceDE w:val="0"/>
        <w:autoSpaceDN w:val="0"/>
        <w:adjustRightInd w:val="0"/>
        <w:textAlignment w:val="baseline"/>
        <w:rPr>
          <w:sz w:val="22"/>
          <w:szCs w:val="22"/>
        </w:rPr>
      </w:pPr>
      <w:r w:rsidRPr="00843607">
        <w:rPr>
          <w:iCs/>
          <w:sz w:val="22"/>
          <w:szCs w:val="22"/>
        </w:rPr>
        <w:t xml:space="preserve">b) </w:t>
      </w:r>
      <w:r w:rsidR="00B22FA8" w:rsidRPr="00843607">
        <w:rPr>
          <w:sz w:val="22"/>
          <w:szCs w:val="22"/>
        </w:rPr>
        <w:t xml:space="preserve">Za ugotavljanje velikosti podjetij se uporablja veljavna opredelitev velikosti podjetij EU, ki velja za področje državnih pomoči oziroma </w:t>
      </w:r>
      <w:r w:rsidR="00D81F15" w:rsidRPr="00843607">
        <w:rPr>
          <w:sz w:val="22"/>
          <w:szCs w:val="22"/>
        </w:rPr>
        <w:t>»</w:t>
      </w:r>
      <w:r w:rsidR="00B22FA8" w:rsidRPr="00843607">
        <w:rPr>
          <w:sz w:val="22"/>
          <w:szCs w:val="22"/>
        </w:rPr>
        <w:t>pomoči de minimis</w:t>
      </w:r>
      <w:r w:rsidR="00D81F15" w:rsidRPr="00843607">
        <w:rPr>
          <w:sz w:val="22"/>
          <w:szCs w:val="22"/>
        </w:rPr>
        <w:t>«</w:t>
      </w:r>
      <w:r w:rsidR="00B22FA8" w:rsidRPr="00843607">
        <w:rPr>
          <w:sz w:val="22"/>
          <w:szCs w:val="22"/>
        </w:rPr>
        <w:t>.</w:t>
      </w:r>
    </w:p>
    <w:p w:rsidR="00B22FA8" w:rsidRPr="00843607" w:rsidRDefault="004A33F8" w:rsidP="004A33F8">
      <w:pPr>
        <w:pStyle w:val="Telobesedila"/>
        <w:overflowPunct w:val="0"/>
        <w:autoSpaceDE w:val="0"/>
        <w:autoSpaceDN w:val="0"/>
        <w:adjustRightInd w:val="0"/>
        <w:textAlignment w:val="baseline"/>
        <w:rPr>
          <w:sz w:val="22"/>
          <w:szCs w:val="22"/>
        </w:rPr>
      </w:pPr>
      <w:r w:rsidRPr="00843607">
        <w:rPr>
          <w:sz w:val="22"/>
          <w:szCs w:val="22"/>
        </w:rPr>
        <w:t xml:space="preserve">c) </w:t>
      </w:r>
      <w:r w:rsidR="00B22FA8" w:rsidRPr="00843607">
        <w:rPr>
          <w:sz w:val="22"/>
          <w:szCs w:val="22"/>
        </w:rPr>
        <w:t xml:space="preserve">Pri izračunu velikosti podjetja za ukrepe po </w:t>
      </w:r>
      <w:r w:rsidR="00B22FA8" w:rsidRPr="00843607">
        <w:rPr>
          <w:b/>
          <w:sz w:val="22"/>
          <w:szCs w:val="22"/>
        </w:rPr>
        <w:t>pravilih »de minimis</w:t>
      </w:r>
      <w:r w:rsidR="00B22FA8" w:rsidRPr="00843607">
        <w:rPr>
          <w:sz w:val="22"/>
          <w:szCs w:val="22"/>
        </w:rPr>
        <w:t xml:space="preserve"> »</w:t>
      </w:r>
      <w:r w:rsidR="006B48EA" w:rsidRPr="00843607">
        <w:rPr>
          <w:sz w:val="22"/>
          <w:szCs w:val="22"/>
        </w:rPr>
        <w:t xml:space="preserve"> (Ukrep 4) </w:t>
      </w:r>
      <w:r w:rsidR="00B22FA8" w:rsidRPr="00843607">
        <w:rPr>
          <w:sz w:val="22"/>
          <w:szCs w:val="22"/>
        </w:rPr>
        <w:t>je potrebno upoštevati tudi povezave, ki jih ima podjetje z drugimi podjetji – za velikost podjetja se upošteva velikost enotnega podjetja. Upoštevajo se št. zaposlenih in podatki iz računovodskih izkazov v vseh povezanih podjetjih (seštevek posameznih podjetij ali konsolidirani zaključni račun). Podatkom se prištejejo podatki za vsako povezano podjetje zadevnega podjetja, ki se z vidika lastniške verige nahaja neposredno nad ali pod zadevnim podjetjem.</w:t>
      </w:r>
    </w:p>
    <w:p w:rsidR="004A33F8" w:rsidRPr="00843607" w:rsidRDefault="004A33F8" w:rsidP="004A33F8">
      <w:pPr>
        <w:pStyle w:val="Telobesedila"/>
        <w:overflowPunct w:val="0"/>
        <w:autoSpaceDE w:val="0"/>
        <w:autoSpaceDN w:val="0"/>
        <w:adjustRightInd w:val="0"/>
        <w:textAlignment w:val="baseline"/>
        <w:rPr>
          <w:iCs/>
          <w:sz w:val="22"/>
          <w:szCs w:val="22"/>
        </w:rPr>
      </w:pPr>
      <w:r w:rsidRPr="00843607">
        <w:rPr>
          <w:iCs/>
          <w:sz w:val="22"/>
          <w:szCs w:val="22"/>
        </w:rPr>
        <w:t xml:space="preserve">č) Sredstva se lahko dodelijo upravičencem le za ukrepe, ki se izvajajo na območju občine Hrastnik. </w:t>
      </w:r>
    </w:p>
    <w:p w:rsidR="00793E62" w:rsidRPr="00843607" w:rsidRDefault="004A33F8" w:rsidP="004A33F8">
      <w:pPr>
        <w:pStyle w:val="Telobesedila"/>
        <w:overflowPunct w:val="0"/>
        <w:autoSpaceDE w:val="0"/>
        <w:autoSpaceDN w:val="0"/>
        <w:adjustRightInd w:val="0"/>
        <w:textAlignment w:val="baseline"/>
        <w:rPr>
          <w:b/>
          <w:sz w:val="22"/>
          <w:szCs w:val="22"/>
        </w:rPr>
      </w:pPr>
      <w:r w:rsidRPr="00843607">
        <w:rPr>
          <w:sz w:val="22"/>
          <w:szCs w:val="22"/>
        </w:rPr>
        <w:t xml:space="preserve">d) </w:t>
      </w:r>
      <w:r w:rsidR="006615C4" w:rsidRPr="00843607">
        <w:rPr>
          <w:sz w:val="22"/>
          <w:szCs w:val="22"/>
        </w:rPr>
        <w:t xml:space="preserve">Pomoč po </w:t>
      </w:r>
      <w:r w:rsidR="006615C4" w:rsidRPr="00843607">
        <w:rPr>
          <w:b/>
          <w:sz w:val="22"/>
          <w:szCs w:val="22"/>
        </w:rPr>
        <w:t xml:space="preserve">pravilih državne pomoči – skupinske izjeme </w:t>
      </w:r>
      <w:r w:rsidRPr="00843607">
        <w:rPr>
          <w:b/>
          <w:sz w:val="22"/>
          <w:szCs w:val="22"/>
        </w:rPr>
        <w:t xml:space="preserve">za </w:t>
      </w:r>
      <w:r w:rsidR="006615C4" w:rsidRPr="00843607">
        <w:rPr>
          <w:b/>
          <w:sz w:val="22"/>
          <w:szCs w:val="22"/>
        </w:rPr>
        <w:t>Ukrep 1</w:t>
      </w:r>
      <w:r w:rsidR="006615C4" w:rsidRPr="00843607">
        <w:rPr>
          <w:sz w:val="22"/>
          <w:szCs w:val="22"/>
        </w:rPr>
        <w:t xml:space="preserve"> se dodeljuje za naložbe, </w:t>
      </w:r>
      <w:r w:rsidR="006615C4" w:rsidRPr="00843607">
        <w:rPr>
          <w:b/>
          <w:sz w:val="22"/>
          <w:szCs w:val="22"/>
        </w:rPr>
        <w:t>ki še niso izvedene</w:t>
      </w:r>
      <w:r w:rsidR="00CE2861" w:rsidRPr="00843607">
        <w:rPr>
          <w:sz w:val="22"/>
          <w:szCs w:val="22"/>
        </w:rPr>
        <w:t xml:space="preserve"> </w:t>
      </w:r>
      <w:r w:rsidR="006615C4" w:rsidRPr="00843607">
        <w:rPr>
          <w:sz w:val="22"/>
          <w:szCs w:val="22"/>
        </w:rPr>
        <w:t xml:space="preserve">in bodo </w:t>
      </w:r>
      <w:r w:rsidRPr="00843607">
        <w:rPr>
          <w:sz w:val="22"/>
          <w:szCs w:val="22"/>
        </w:rPr>
        <w:t>izvedene do</w:t>
      </w:r>
      <w:r w:rsidRPr="00843607">
        <w:rPr>
          <w:b/>
          <w:sz w:val="22"/>
          <w:szCs w:val="22"/>
        </w:rPr>
        <w:t xml:space="preserve"> </w:t>
      </w:r>
      <w:r w:rsidR="003B0AB3" w:rsidRPr="00843607">
        <w:rPr>
          <w:b/>
          <w:sz w:val="22"/>
          <w:szCs w:val="22"/>
        </w:rPr>
        <w:t>15.10.2019</w:t>
      </w:r>
      <w:r w:rsidRPr="00843607">
        <w:rPr>
          <w:b/>
          <w:sz w:val="22"/>
          <w:szCs w:val="22"/>
        </w:rPr>
        <w:t xml:space="preserve"> </w:t>
      </w:r>
      <w:r w:rsidR="00F437A3" w:rsidRPr="00843607">
        <w:rPr>
          <w:b/>
          <w:sz w:val="22"/>
          <w:szCs w:val="22"/>
        </w:rPr>
        <w:t>(</w:t>
      </w:r>
      <w:r w:rsidR="00CE2861" w:rsidRPr="00843607">
        <w:rPr>
          <w:b/>
          <w:sz w:val="22"/>
          <w:szCs w:val="22"/>
        </w:rPr>
        <w:t>rok za oddajo zahtevkov</w:t>
      </w:r>
      <w:r w:rsidR="00F437A3" w:rsidRPr="00843607">
        <w:rPr>
          <w:b/>
          <w:sz w:val="22"/>
          <w:szCs w:val="22"/>
        </w:rPr>
        <w:t xml:space="preserve">) </w:t>
      </w:r>
      <w:r w:rsidRPr="00843607">
        <w:rPr>
          <w:sz w:val="22"/>
          <w:szCs w:val="22"/>
        </w:rPr>
        <w:t>v skladu s pogodbo za dodelitev sredstev</w:t>
      </w:r>
      <w:r w:rsidR="006615C4" w:rsidRPr="00843607">
        <w:rPr>
          <w:sz w:val="22"/>
          <w:szCs w:val="22"/>
        </w:rPr>
        <w:t xml:space="preserve"> </w:t>
      </w:r>
      <w:r w:rsidR="006615C4" w:rsidRPr="00843607">
        <w:rPr>
          <w:b/>
          <w:sz w:val="22"/>
          <w:szCs w:val="22"/>
        </w:rPr>
        <w:t>(</w:t>
      </w:r>
      <w:r w:rsidR="00CE2861" w:rsidRPr="00843607">
        <w:rPr>
          <w:b/>
          <w:sz w:val="22"/>
          <w:szCs w:val="22"/>
        </w:rPr>
        <w:t xml:space="preserve">naložbe </w:t>
      </w:r>
      <w:r w:rsidR="006615C4" w:rsidRPr="00843607">
        <w:rPr>
          <w:b/>
          <w:sz w:val="22"/>
          <w:szCs w:val="22"/>
        </w:rPr>
        <w:t xml:space="preserve">se lahko pričnejo </w:t>
      </w:r>
      <w:r w:rsidR="00C74826" w:rsidRPr="00843607">
        <w:rPr>
          <w:b/>
          <w:sz w:val="22"/>
          <w:szCs w:val="22"/>
        </w:rPr>
        <w:t xml:space="preserve">izvajati </w:t>
      </w:r>
      <w:r w:rsidR="006615C4" w:rsidRPr="00843607">
        <w:rPr>
          <w:b/>
          <w:sz w:val="22"/>
          <w:szCs w:val="22"/>
        </w:rPr>
        <w:t>po pravnomočnosti odločbe</w:t>
      </w:r>
      <w:r w:rsidR="00CE2861" w:rsidRPr="00843607">
        <w:rPr>
          <w:b/>
          <w:sz w:val="22"/>
          <w:szCs w:val="22"/>
        </w:rPr>
        <w:t xml:space="preserve"> do </w:t>
      </w:r>
      <w:r w:rsidR="00010135" w:rsidRPr="00843607">
        <w:rPr>
          <w:b/>
          <w:sz w:val="22"/>
          <w:szCs w:val="22"/>
        </w:rPr>
        <w:t>15.10.2019</w:t>
      </w:r>
      <w:r w:rsidR="006615C4" w:rsidRPr="00843607">
        <w:rPr>
          <w:b/>
          <w:sz w:val="22"/>
          <w:szCs w:val="22"/>
        </w:rPr>
        <w:t>)</w:t>
      </w:r>
      <w:r w:rsidR="00CE2861" w:rsidRPr="00843607">
        <w:rPr>
          <w:b/>
          <w:sz w:val="22"/>
          <w:szCs w:val="22"/>
        </w:rPr>
        <w:t xml:space="preserve">. </w:t>
      </w:r>
    </w:p>
    <w:p w:rsidR="00214829" w:rsidRPr="00843607" w:rsidRDefault="00214829" w:rsidP="00214829">
      <w:pPr>
        <w:jc w:val="both"/>
        <w:rPr>
          <w:sz w:val="22"/>
          <w:szCs w:val="22"/>
        </w:rPr>
      </w:pPr>
      <w:r w:rsidRPr="00843607">
        <w:rPr>
          <w:iCs/>
          <w:sz w:val="22"/>
          <w:szCs w:val="22"/>
        </w:rPr>
        <w:t xml:space="preserve">Pomoč po pravilu </w:t>
      </w:r>
      <w:r w:rsidRPr="00843607">
        <w:rPr>
          <w:b/>
          <w:iCs/>
          <w:sz w:val="22"/>
          <w:szCs w:val="22"/>
        </w:rPr>
        <w:t>»de minimis</w:t>
      </w:r>
      <w:r w:rsidRPr="00843607">
        <w:rPr>
          <w:sz w:val="22"/>
          <w:szCs w:val="22"/>
        </w:rPr>
        <w:t xml:space="preserve"> za </w:t>
      </w:r>
      <w:r w:rsidR="00B556A3" w:rsidRPr="00843607">
        <w:rPr>
          <w:b/>
          <w:sz w:val="22"/>
          <w:szCs w:val="22"/>
        </w:rPr>
        <w:t>U</w:t>
      </w:r>
      <w:r w:rsidRPr="00843607">
        <w:rPr>
          <w:b/>
          <w:sz w:val="22"/>
          <w:szCs w:val="22"/>
        </w:rPr>
        <w:t>krep</w:t>
      </w:r>
      <w:r w:rsidR="00B556A3" w:rsidRPr="00843607">
        <w:rPr>
          <w:b/>
          <w:sz w:val="22"/>
          <w:szCs w:val="22"/>
        </w:rPr>
        <w:t xml:space="preserve"> 4</w:t>
      </w:r>
      <w:r w:rsidR="004A1726" w:rsidRPr="00843607">
        <w:rPr>
          <w:b/>
          <w:sz w:val="22"/>
          <w:szCs w:val="22"/>
        </w:rPr>
        <w:t xml:space="preserve"> se dodeljuje za naložbe</w:t>
      </w:r>
      <w:r w:rsidRPr="00843607">
        <w:rPr>
          <w:sz w:val="22"/>
          <w:szCs w:val="22"/>
        </w:rPr>
        <w:t xml:space="preserve">, ki so </w:t>
      </w:r>
      <w:r w:rsidR="004A1726" w:rsidRPr="00843607">
        <w:rPr>
          <w:sz w:val="22"/>
          <w:szCs w:val="22"/>
        </w:rPr>
        <w:t xml:space="preserve">se začele izvajati od </w:t>
      </w:r>
      <w:r w:rsidR="00F1233E" w:rsidRPr="00843607">
        <w:rPr>
          <w:b/>
          <w:sz w:val="22"/>
          <w:szCs w:val="22"/>
        </w:rPr>
        <w:t>6.2.2018</w:t>
      </w:r>
      <w:r w:rsidR="004A1726" w:rsidRPr="00843607">
        <w:rPr>
          <w:sz w:val="22"/>
          <w:szCs w:val="22"/>
        </w:rPr>
        <w:t xml:space="preserve"> (po </w:t>
      </w:r>
      <w:r w:rsidRPr="00843607">
        <w:rPr>
          <w:sz w:val="22"/>
          <w:szCs w:val="22"/>
        </w:rPr>
        <w:t>zaprtju javnega razpisa v preteklem letu</w:t>
      </w:r>
      <w:r w:rsidR="004A1726" w:rsidRPr="00843607">
        <w:rPr>
          <w:sz w:val="22"/>
          <w:szCs w:val="22"/>
        </w:rPr>
        <w:t>)</w:t>
      </w:r>
      <w:r w:rsidRPr="00843607">
        <w:rPr>
          <w:sz w:val="22"/>
          <w:szCs w:val="22"/>
        </w:rPr>
        <w:t xml:space="preserve"> </w:t>
      </w:r>
      <w:r w:rsidR="004A1726" w:rsidRPr="00843607">
        <w:rPr>
          <w:sz w:val="22"/>
          <w:szCs w:val="22"/>
        </w:rPr>
        <w:t xml:space="preserve">oziroma bodo izvedene </w:t>
      </w:r>
      <w:r w:rsidR="004A1726" w:rsidRPr="00843607">
        <w:rPr>
          <w:b/>
          <w:sz w:val="22"/>
          <w:szCs w:val="22"/>
        </w:rPr>
        <w:t xml:space="preserve">do </w:t>
      </w:r>
      <w:r w:rsidR="00F1233E" w:rsidRPr="00843607">
        <w:rPr>
          <w:b/>
          <w:sz w:val="22"/>
          <w:szCs w:val="22"/>
        </w:rPr>
        <w:t>15.10.2019</w:t>
      </w:r>
      <w:r w:rsidR="004A1726" w:rsidRPr="00843607">
        <w:rPr>
          <w:b/>
          <w:sz w:val="22"/>
          <w:szCs w:val="22"/>
        </w:rPr>
        <w:t xml:space="preserve"> </w:t>
      </w:r>
      <w:r w:rsidR="004A1726" w:rsidRPr="00843607">
        <w:rPr>
          <w:sz w:val="22"/>
          <w:szCs w:val="22"/>
        </w:rPr>
        <w:t>v skladu s pogodbo za dodelitev sredstev</w:t>
      </w:r>
      <w:r w:rsidR="003F67FD" w:rsidRPr="00843607">
        <w:rPr>
          <w:b/>
          <w:sz w:val="22"/>
          <w:szCs w:val="22"/>
        </w:rPr>
        <w:t xml:space="preserve"> (</w:t>
      </w:r>
      <w:r w:rsidR="00F1233E" w:rsidRPr="00843607">
        <w:rPr>
          <w:b/>
          <w:sz w:val="22"/>
          <w:szCs w:val="22"/>
        </w:rPr>
        <w:t>15.10.2019</w:t>
      </w:r>
      <w:r w:rsidR="003F67FD" w:rsidRPr="00843607">
        <w:rPr>
          <w:sz w:val="22"/>
          <w:szCs w:val="22"/>
        </w:rPr>
        <w:t xml:space="preserve"> je rok za oddajo zahtevkov</w:t>
      </w:r>
      <w:r w:rsidR="00D31B7F" w:rsidRPr="00843607">
        <w:rPr>
          <w:b/>
          <w:sz w:val="22"/>
          <w:szCs w:val="22"/>
        </w:rPr>
        <w:t xml:space="preserve">, </w:t>
      </w:r>
      <w:r w:rsidR="00F1233E" w:rsidRPr="00843607">
        <w:rPr>
          <w:b/>
          <w:sz w:val="22"/>
          <w:szCs w:val="22"/>
        </w:rPr>
        <w:t>26.4.2019</w:t>
      </w:r>
      <w:r w:rsidR="00D31B7F" w:rsidRPr="00843607">
        <w:rPr>
          <w:b/>
          <w:sz w:val="22"/>
          <w:szCs w:val="22"/>
        </w:rPr>
        <w:t xml:space="preserve"> je rok za oddajo vlog</w:t>
      </w:r>
      <w:r w:rsidR="003F67FD" w:rsidRPr="00843607">
        <w:rPr>
          <w:b/>
          <w:sz w:val="22"/>
          <w:szCs w:val="22"/>
        </w:rPr>
        <w:t>)</w:t>
      </w:r>
      <w:r w:rsidR="004A1726" w:rsidRPr="00843607">
        <w:rPr>
          <w:b/>
          <w:sz w:val="22"/>
          <w:szCs w:val="22"/>
        </w:rPr>
        <w:t xml:space="preserve">. </w:t>
      </w:r>
      <w:r w:rsidR="004A1726" w:rsidRPr="00843607">
        <w:rPr>
          <w:sz w:val="22"/>
          <w:szCs w:val="22"/>
        </w:rPr>
        <w:t xml:space="preserve">                                                                                                                                                                                                                                                                                                                                                                                                                                               </w:t>
      </w:r>
    </w:p>
    <w:p w:rsidR="004A33F8" w:rsidRPr="00843607" w:rsidRDefault="00793E62" w:rsidP="004A33F8">
      <w:pPr>
        <w:pStyle w:val="Telobesedila"/>
        <w:overflowPunct w:val="0"/>
        <w:autoSpaceDE w:val="0"/>
        <w:autoSpaceDN w:val="0"/>
        <w:adjustRightInd w:val="0"/>
        <w:textAlignment w:val="baseline"/>
        <w:rPr>
          <w:b/>
          <w:sz w:val="22"/>
          <w:szCs w:val="22"/>
        </w:rPr>
      </w:pPr>
      <w:r w:rsidRPr="00843607">
        <w:rPr>
          <w:sz w:val="22"/>
          <w:szCs w:val="22"/>
        </w:rPr>
        <w:lastRenderedPageBreak/>
        <w:t xml:space="preserve">e) </w:t>
      </w:r>
      <w:r w:rsidR="004A33F8" w:rsidRPr="00843607">
        <w:rPr>
          <w:sz w:val="22"/>
          <w:szCs w:val="22"/>
        </w:rPr>
        <w:t>D</w:t>
      </w:r>
      <w:r w:rsidR="004A33F8" w:rsidRPr="00843607">
        <w:rPr>
          <w:iCs/>
          <w:sz w:val="22"/>
          <w:szCs w:val="22"/>
        </w:rPr>
        <w:t>o  nepovratnih sredstev tega razpisa niso upravičen</w:t>
      </w:r>
      <w:r w:rsidR="00DB6A74" w:rsidRPr="00843607">
        <w:rPr>
          <w:iCs/>
          <w:sz w:val="22"/>
          <w:szCs w:val="22"/>
        </w:rPr>
        <w:t>i vlagatelji za</w:t>
      </w:r>
      <w:r w:rsidR="004A33F8" w:rsidRPr="00843607">
        <w:rPr>
          <w:iCs/>
          <w:sz w:val="22"/>
          <w:szCs w:val="22"/>
        </w:rPr>
        <w:t xml:space="preserve"> katere velja omejitev dodeljevanja državnih pomoči </w:t>
      </w:r>
      <w:r w:rsidR="00DB6A74" w:rsidRPr="00843607">
        <w:rPr>
          <w:iCs/>
          <w:sz w:val="22"/>
          <w:szCs w:val="22"/>
        </w:rPr>
        <w:t xml:space="preserve">ali »pomoči de minimis« </w:t>
      </w:r>
      <w:r w:rsidR="00F1233E" w:rsidRPr="00843607">
        <w:rPr>
          <w:iCs/>
          <w:sz w:val="22"/>
          <w:szCs w:val="22"/>
        </w:rPr>
        <w:t>po veljavnih predpisih (Zakon o integriteti in preprečevanju korupcije, ipd.)</w:t>
      </w:r>
    </w:p>
    <w:p w:rsidR="004A33F8" w:rsidRPr="00843607" w:rsidRDefault="00793E62" w:rsidP="004A33F8">
      <w:pPr>
        <w:jc w:val="both"/>
        <w:rPr>
          <w:sz w:val="22"/>
          <w:szCs w:val="22"/>
        </w:rPr>
      </w:pPr>
      <w:r w:rsidRPr="00843607">
        <w:rPr>
          <w:sz w:val="22"/>
          <w:szCs w:val="22"/>
        </w:rPr>
        <w:t>f)</w:t>
      </w:r>
      <w:r w:rsidR="004A33F8" w:rsidRPr="00843607">
        <w:rPr>
          <w:sz w:val="22"/>
          <w:szCs w:val="22"/>
        </w:rPr>
        <w:t xml:space="preserve">) Pri dodeljevanju </w:t>
      </w:r>
      <w:r w:rsidRPr="00843607">
        <w:rPr>
          <w:sz w:val="22"/>
          <w:szCs w:val="22"/>
        </w:rPr>
        <w:t xml:space="preserve">državnih pomoči ali </w:t>
      </w:r>
      <w:r w:rsidR="004A33F8" w:rsidRPr="00843607">
        <w:rPr>
          <w:sz w:val="22"/>
          <w:szCs w:val="22"/>
        </w:rPr>
        <w:t>»pomoči de minimis« se upošteva kumulacija pomoči, ki določa, da se pomoči, ki jih prejme upravičenec iz kateregakoli javnega vira (občinskih, državnih, regionalnih, mednarodnih) za upravičene stroške in namene, seštevajo in ne smejo preseči dovoljene maksimalne višine pomoči, določene s pravili državnih pomoči in »pomoči de minimis«.</w:t>
      </w:r>
    </w:p>
    <w:p w:rsidR="004A33F8" w:rsidRPr="00843607" w:rsidRDefault="00793E62" w:rsidP="004A33F8">
      <w:pPr>
        <w:jc w:val="both"/>
        <w:rPr>
          <w:sz w:val="22"/>
          <w:szCs w:val="22"/>
        </w:rPr>
      </w:pPr>
      <w:r w:rsidRPr="00843607">
        <w:rPr>
          <w:sz w:val="22"/>
          <w:szCs w:val="22"/>
        </w:rPr>
        <w:t>g)</w:t>
      </w:r>
      <w:r w:rsidR="004A33F8" w:rsidRPr="00843607">
        <w:rPr>
          <w:sz w:val="22"/>
          <w:szCs w:val="22"/>
        </w:rPr>
        <w:t xml:space="preserve"> Če je prejemnik prejel ali bo prejel drugo pomoč </w:t>
      </w:r>
      <w:r w:rsidR="004A33F8" w:rsidRPr="00843607">
        <w:rPr>
          <w:b/>
          <w:sz w:val="22"/>
          <w:szCs w:val="22"/>
        </w:rPr>
        <w:t>za iste  upravičene stroške</w:t>
      </w:r>
      <w:r w:rsidR="004A33F8" w:rsidRPr="00843607">
        <w:rPr>
          <w:sz w:val="22"/>
          <w:szCs w:val="22"/>
        </w:rPr>
        <w:t xml:space="preserve">, </w:t>
      </w:r>
      <w:r w:rsidR="004A33F8" w:rsidRPr="00843607">
        <w:rPr>
          <w:b/>
          <w:sz w:val="22"/>
          <w:szCs w:val="22"/>
        </w:rPr>
        <w:t>ni upravičen</w:t>
      </w:r>
      <w:r w:rsidR="004A33F8" w:rsidRPr="00843607">
        <w:rPr>
          <w:sz w:val="22"/>
          <w:szCs w:val="22"/>
        </w:rPr>
        <w:t xml:space="preserve"> do pomoči na podlagi Pravilnika</w:t>
      </w:r>
      <w:r w:rsidR="00F1233E" w:rsidRPr="00843607">
        <w:rPr>
          <w:sz w:val="22"/>
          <w:szCs w:val="22"/>
        </w:rPr>
        <w:t>.</w:t>
      </w:r>
    </w:p>
    <w:p w:rsidR="00FE1D6F" w:rsidRPr="00843607" w:rsidRDefault="00FE1D6F" w:rsidP="00FE1D6F">
      <w:pPr>
        <w:jc w:val="both"/>
        <w:rPr>
          <w:iCs/>
          <w:sz w:val="22"/>
          <w:szCs w:val="22"/>
        </w:rPr>
      </w:pPr>
      <w:r w:rsidRPr="00843607">
        <w:rPr>
          <w:iCs/>
          <w:sz w:val="22"/>
          <w:szCs w:val="22"/>
        </w:rPr>
        <w:t xml:space="preserve">h) V kolikor bo upravičencu dodeljena državna pomoč ali </w:t>
      </w:r>
      <w:r w:rsidR="00D81F15" w:rsidRPr="00843607">
        <w:rPr>
          <w:iCs/>
          <w:sz w:val="22"/>
          <w:szCs w:val="22"/>
        </w:rPr>
        <w:t>»</w:t>
      </w:r>
      <w:r w:rsidRPr="00843607">
        <w:rPr>
          <w:iCs/>
          <w:sz w:val="22"/>
          <w:szCs w:val="22"/>
        </w:rPr>
        <w:t>pomoč de minimis«, se prejemnika pisno obvesti (odločbo) o vrsti dodeljene pomoči, znesku odobrene pomoči in z navedbo uredbe.</w:t>
      </w:r>
    </w:p>
    <w:p w:rsidR="00B556A3" w:rsidRPr="00843607" w:rsidRDefault="00B556A3" w:rsidP="00FE1D6F">
      <w:pPr>
        <w:jc w:val="both"/>
        <w:rPr>
          <w:iCs/>
          <w:sz w:val="22"/>
          <w:szCs w:val="22"/>
        </w:rPr>
      </w:pPr>
      <w:r w:rsidRPr="00843607">
        <w:rPr>
          <w:iCs/>
          <w:sz w:val="22"/>
          <w:szCs w:val="22"/>
        </w:rPr>
        <w:t xml:space="preserve">I) Najmanjši znesek na predračunu/računu/pogodbi za prijavo ali izvedbo naložbe </w:t>
      </w:r>
      <w:r w:rsidRPr="00843607">
        <w:rPr>
          <w:b/>
          <w:iCs/>
          <w:sz w:val="22"/>
          <w:szCs w:val="22"/>
        </w:rPr>
        <w:t>znaša 40,00 € z DDV.</w:t>
      </w:r>
    </w:p>
    <w:p w:rsidR="004A33F8" w:rsidRPr="00843607" w:rsidRDefault="004A33F8" w:rsidP="004A33F8">
      <w:pPr>
        <w:pStyle w:val="Telobesedila"/>
        <w:overflowPunct w:val="0"/>
        <w:autoSpaceDE w:val="0"/>
        <w:autoSpaceDN w:val="0"/>
        <w:adjustRightInd w:val="0"/>
        <w:textAlignment w:val="baseline"/>
        <w:rPr>
          <w:iCs/>
          <w:sz w:val="22"/>
          <w:szCs w:val="22"/>
        </w:rPr>
      </w:pPr>
    </w:p>
    <w:p w:rsidR="00D3339B" w:rsidRPr="00843607" w:rsidRDefault="00D3339B" w:rsidP="004A33F8">
      <w:pPr>
        <w:pStyle w:val="Telobesedila"/>
        <w:overflowPunct w:val="0"/>
        <w:autoSpaceDE w:val="0"/>
        <w:autoSpaceDN w:val="0"/>
        <w:adjustRightInd w:val="0"/>
        <w:textAlignment w:val="baseline"/>
        <w:rPr>
          <w:b/>
          <w:iCs/>
          <w:sz w:val="22"/>
          <w:szCs w:val="22"/>
        </w:rPr>
      </w:pPr>
      <w:r w:rsidRPr="00843607">
        <w:rPr>
          <w:b/>
          <w:iCs/>
          <w:sz w:val="22"/>
          <w:szCs w:val="22"/>
        </w:rPr>
        <w:t xml:space="preserve">V. Izvzeta področja </w:t>
      </w:r>
      <w:r w:rsidR="00B87111" w:rsidRPr="00843607">
        <w:rPr>
          <w:b/>
          <w:iCs/>
          <w:sz w:val="22"/>
          <w:szCs w:val="22"/>
        </w:rPr>
        <w:t>(subjekti, ki niso upravičeni do sredstev)</w:t>
      </w:r>
    </w:p>
    <w:p w:rsidR="00D3339B" w:rsidRPr="00843607" w:rsidRDefault="00D3339B" w:rsidP="004A33F8">
      <w:pPr>
        <w:pStyle w:val="Telobesedila"/>
        <w:overflowPunct w:val="0"/>
        <w:autoSpaceDE w:val="0"/>
        <w:autoSpaceDN w:val="0"/>
        <w:adjustRightInd w:val="0"/>
        <w:textAlignment w:val="baseline"/>
        <w:rPr>
          <w:b/>
          <w:iCs/>
          <w:sz w:val="22"/>
          <w:szCs w:val="22"/>
        </w:rPr>
      </w:pPr>
    </w:p>
    <w:p w:rsidR="00D3339B" w:rsidRPr="00843607" w:rsidRDefault="00D3339B" w:rsidP="00B87111">
      <w:pPr>
        <w:pStyle w:val="Default"/>
        <w:numPr>
          <w:ilvl w:val="0"/>
          <w:numId w:val="38"/>
        </w:numPr>
        <w:ind w:left="284" w:right="-5671" w:hanging="284"/>
        <w:rPr>
          <w:rFonts w:ascii="Times New Roman" w:hAnsi="Times New Roman" w:cs="Times New Roman"/>
          <w:b/>
          <w:color w:val="auto"/>
          <w:sz w:val="22"/>
          <w:szCs w:val="22"/>
        </w:rPr>
      </w:pPr>
      <w:r w:rsidRPr="00843607">
        <w:rPr>
          <w:rFonts w:ascii="Times New Roman" w:hAnsi="Times New Roman" w:cs="Times New Roman"/>
          <w:b/>
          <w:iCs/>
          <w:color w:val="auto"/>
          <w:sz w:val="22"/>
          <w:szCs w:val="22"/>
        </w:rPr>
        <w:t xml:space="preserve">Za Ukrep 1  - </w:t>
      </w:r>
      <w:r w:rsidRPr="00843607">
        <w:rPr>
          <w:rFonts w:ascii="Times New Roman" w:hAnsi="Times New Roman" w:cs="Times New Roman"/>
          <w:b/>
          <w:color w:val="auto"/>
          <w:sz w:val="22"/>
          <w:szCs w:val="22"/>
        </w:rPr>
        <w:t xml:space="preserve">Pomoč za naložbe v opredmetena ali neopredmetena sredstva na kmetijskih </w:t>
      </w:r>
    </w:p>
    <w:p w:rsidR="00D3339B" w:rsidRPr="00843607" w:rsidRDefault="00D3339B" w:rsidP="00B87111">
      <w:pPr>
        <w:pStyle w:val="Default"/>
        <w:ind w:left="284" w:right="-5671" w:hanging="284"/>
        <w:rPr>
          <w:rFonts w:ascii="Times New Roman" w:hAnsi="Times New Roman" w:cs="Times New Roman"/>
          <w:b/>
          <w:color w:val="auto"/>
          <w:sz w:val="22"/>
          <w:szCs w:val="22"/>
        </w:rPr>
      </w:pPr>
      <w:r w:rsidRPr="00843607">
        <w:rPr>
          <w:rFonts w:ascii="Times New Roman" w:hAnsi="Times New Roman" w:cs="Times New Roman"/>
          <w:b/>
          <w:color w:val="auto"/>
          <w:sz w:val="22"/>
          <w:szCs w:val="22"/>
        </w:rPr>
        <w:t>gospodarstvih v zvezi s primarno kmetijsko proizvodnjo</w:t>
      </w:r>
    </w:p>
    <w:p w:rsidR="00D3339B" w:rsidRPr="00843607" w:rsidRDefault="00D3339B" w:rsidP="00D3339B">
      <w:pPr>
        <w:pStyle w:val="Default"/>
        <w:ind w:left="720" w:right="-5671"/>
        <w:rPr>
          <w:rFonts w:ascii="Times New Roman" w:hAnsi="Times New Roman" w:cs="Times New Roman"/>
          <w:b/>
          <w:iCs/>
          <w:color w:val="auto"/>
          <w:sz w:val="22"/>
          <w:szCs w:val="22"/>
        </w:rPr>
      </w:pPr>
    </w:p>
    <w:p w:rsidR="00D3339B" w:rsidRPr="00843607" w:rsidRDefault="00D3339B" w:rsidP="00D3339B">
      <w:pPr>
        <w:pStyle w:val="Default"/>
        <w:spacing w:after="19"/>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xml:space="preserve">1. Na podlagi in Pravilnika do pomoči za Ukrep 1 niso upravičeni subjekti, ki: </w:t>
      </w:r>
    </w:p>
    <w:p w:rsidR="00D3339B" w:rsidRPr="00843607" w:rsidRDefault="00D3339B" w:rsidP="00D3339B">
      <w:pPr>
        <w:pStyle w:val="Default"/>
        <w:spacing w:after="19"/>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so naslovniki neporavnanega naloga za izterjavo na podlagi predhodnega sklepa Komisije EU, s katerim je bila pomoč razglašena za nezakonito in nezdružljivo z notranjim trgom,</w:t>
      </w:r>
    </w:p>
    <w:p w:rsidR="00D3339B" w:rsidRPr="00843607" w:rsidRDefault="00D3339B" w:rsidP="00B87111">
      <w:pPr>
        <w:pStyle w:val="Default"/>
        <w:spacing w:after="19"/>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so kmetijska gospodarstva ali podjetja v težavah (kapitalska neustreznost),</w:t>
      </w:r>
    </w:p>
    <w:p w:rsidR="00D3339B" w:rsidRPr="00843607" w:rsidRDefault="00D3339B" w:rsidP="00D3339B">
      <w:pPr>
        <w:jc w:val="both"/>
        <w:rPr>
          <w:sz w:val="22"/>
          <w:szCs w:val="22"/>
        </w:rPr>
      </w:pPr>
      <w:r w:rsidRPr="00843607">
        <w:rPr>
          <w:sz w:val="22"/>
          <w:szCs w:val="22"/>
        </w:rPr>
        <w:t xml:space="preserve">- </w:t>
      </w:r>
      <w:r w:rsidRPr="00843607">
        <w:rPr>
          <w:iCs/>
          <w:sz w:val="22"/>
          <w:szCs w:val="22"/>
        </w:rPr>
        <w:t>so v stečajnem postopku, postopku prisilne poravnave ali likvidacije,</w:t>
      </w:r>
    </w:p>
    <w:p w:rsidR="00D3339B" w:rsidRPr="00843607" w:rsidRDefault="00D3339B" w:rsidP="00D3339B">
      <w:pPr>
        <w:jc w:val="both"/>
        <w:rPr>
          <w:iCs/>
          <w:sz w:val="22"/>
          <w:szCs w:val="22"/>
        </w:rPr>
      </w:pPr>
      <w:r w:rsidRPr="00843607">
        <w:rPr>
          <w:iCs/>
          <w:sz w:val="22"/>
          <w:szCs w:val="22"/>
        </w:rPr>
        <w:t>- so opredeljena kot podjetja v težavah in pridobivajo pomoč posebnem programu za reševanje in prestrukturiranje,</w:t>
      </w:r>
    </w:p>
    <w:p w:rsidR="00D3339B" w:rsidRPr="00843607" w:rsidRDefault="00D3339B" w:rsidP="00D3339B">
      <w:pPr>
        <w:jc w:val="both"/>
        <w:rPr>
          <w:sz w:val="22"/>
          <w:szCs w:val="22"/>
        </w:rPr>
      </w:pPr>
      <w:r w:rsidRPr="00843607">
        <w:rPr>
          <w:sz w:val="22"/>
          <w:szCs w:val="22"/>
        </w:rPr>
        <w:t>- so naložbo ali storitev  že začeli izvajati ali že zaključili,</w:t>
      </w:r>
    </w:p>
    <w:p w:rsidR="00D3339B" w:rsidRPr="00843607" w:rsidRDefault="00D3339B" w:rsidP="00D3339B">
      <w:pPr>
        <w:pStyle w:val="Telobesedila"/>
        <w:overflowPunct w:val="0"/>
        <w:autoSpaceDE w:val="0"/>
        <w:autoSpaceDN w:val="0"/>
        <w:adjustRightInd w:val="0"/>
        <w:textAlignment w:val="baseline"/>
        <w:rPr>
          <w:b/>
          <w:iCs/>
          <w:sz w:val="22"/>
          <w:szCs w:val="22"/>
        </w:rPr>
      </w:pPr>
      <w:r w:rsidRPr="00843607">
        <w:rPr>
          <w:iCs/>
          <w:sz w:val="22"/>
          <w:szCs w:val="22"/>
        </w:rPr>
        <w:t>- nimajo poravnanih vseh zapadlih obveznosti do Republike Slovenije in Občine Hrastnik</w:t>
      </w:r>
      <w:r w:rsidR="00EC2150" w:rsidRPr="00843607">
        <w:rPr>
          <w:iCs/>
          <w:sz w:val="22"/>
          <w:szCs w:val="22"/>
        </w:rPr>
        <w:t xml:space="preserve"> na dan </w:t>
      </w:r>
      <w:r w:rsidR="009A41C0" w:rsidRPr="00843607">
        <w:rPr>
          <w:iCs/>
          <w:sz w:val="22"/>
          <w:szCs w:val="22"/>
        </w:rPr>
        <w:t xml:space="preserve">oddaje vloge na javni razpis. </w:t>
      </w:r>
      <w:r w:rsidR="009A41C0" w:rsidRPr="00843607">
        <w:rPr>
          <w:sz w:val="22"/>
          <w:szCs w:val="22"/>
        </w:rPr>
        <w:t>Če zapadle obveznosti (do RS in Občine Hrastnik) niso poravnane, se vlagatelju nepovratna sredstva ne dodelijo – vlagatelj ni upravičen do finančnih pomoči na podlagi tega razpisa. V kolikor se vlagatelj ne strinja z vsebino oddanih dokazil uradnih služb, pridobljenih po uradni dolžnosti, je sam dolžan urediti te zadeve, v zahtevanem roku za dopolnitev vloge</w:t>
      </w:r>
      <w:r w:rsidRPr="00843607">
        <w:rPr>
          <w:iCs/>
          <w:sz w:val="22"/>
          <w:szCs w:val="22"/>
        </w:rPr>
        <w:t xml:space="preserve">, </w:t>
      </w:r>
    </w:p>
    <w:p w:rsidR="00D3339B" w:rsidRPr="00843607" w:rsidRDefault="00D3339B" w:rsidP="00D3339B">
      <w:pPr>
        <w:pStyle w:val="Telobesedila"/>
        <w:overflowPunct w:val="0"/>
        <w:autoSpaceDE w:val="0"/>
        <w:autoSpaceDN w:val="0"/>
        <w:adjustRightInd w:val="0"/>
        <w:textAlignment w:val="baseline"/>
        <w:rPr>
          <w:iCs/>
          <w:sz w:val="22"/>
          <w:szCs w:val="22"/>
        </w:rPr>
      </w:pPr>
      <w:r w:rsidRPr="00843607">
        <w:rPr>
          <w:iCs/>
          <w:sz w:val="22"/>
          <w:szCs w:val="22"/>
        </w:rPr>
        <w:t>- so že prejeli pomoč za izvajanje ukrepov na področju kmetijstva iz proračuna Občine Hrastnik in niso izpolnili vseh pogodbenih obveznosti,</w:t>
      </w:r>
    </w:p>
    <w:p w:rsidR="00D3339B" w:rsidRPr="00843607" w:rsidRDefault="00D3339B" w:rsidP="00D3339B">
      <w:pPr>
        <w:jc w:val="both"/>
        <w:rPr>
          <w:sz w:val="22"/>
          <w:szCs w:val="22"/>
        </w:rPr>
      </w:pPr>
      <w:r w:rsidRPr="00843607">
        <w:rPr>
          <w:sz w:val="22"/>
          <w:szCs w:val="22"/>
        </w:rPr>
        <w:t>- so nenamensko koristili sredstva proračuna Občine Hrastnik v obdobju 3 let od ugotovitve nepravilnosti,</w:t>
      </w:r>
    </w:p>
    <w:p w:rsidR="00D3339B" w:rsidRPr="00843607" w:rsidRDefault="00D3339B" w:rsidP="00B87111">
      <w:pPr>
        <w:pStyle w:val="Telobesedila"/>
        <w:tabs>
          <w:tab w:val="left" w:pos="426"/>
        </w:tabs>
        <w:overflowPunct w:val="0"/>
        <w:autoSpaceDE w:val="0"/>
        <w:autoSpaceDN w:val="0"/>
        <w:adjustRightInd w:val="0"/>
        <w:textAlignment w:val="baseline"/>
        <w:rPr>
          <w:iCs/>
          <w:sz w:val="22"/>
          <w:szCs w:val="22"/>
        </w:rPr>
      </w:pPr>
      <w:r w:rsidRPr="00843607">
        <w:rPr>
          <w:iCs/>
          <w:sz w:val="22"/>
          <w:szCs w:val="22"/>
        </w:rPr>
        <w:t xml:space="preserve">- imajo </w:t>
      </w:r>
      <w:r w:rsidR="0037765C" w:rsidRPr="00843607">
        <w:rPr>
          <w:iCs/>
          <w:sz w:val="22"/>
          <w:szCs w:val="22"/>
        </w:rPr>
        <w:t xml:space="preserve">na dan oddaje vloge na javni razpis </w:t>
      </w:r>
      <w:r w:rsidRPr="00843607">
        <w:rPr>
          <w:iCs/>
          <w:sz w:val="22"/>
          <w:szCs w:val="22"/>
        </w:rPr>
        <w:t>neplačane prispevke in obveznosti za plače in regres do zaposlenih ali neplačane prispevke za prostovoljno invalidsko in pokojninsko zavarovanje,</w:t>
      </w:r>
    </w:p>
    <w:p w:rsidR="00D3339B" w:rsidRPr="00843607" w:rsidRDefault="00D3339B" w:rsidP="00D3339B">
      <w:pPr>
        <w:pStyle w:val="Telobesedila"/>
        <w:overflowPunct w:val="0"/>
        <w:autoSpaceDE w:val="0"/>
        <w:autoSpaceDN w:val="0"/>
        <w:adjustRightInd w:val="0"/>
        <w:textAlignment w:val="baseline"/>
        <w:rPr>
          <w:iCs/>
          <w:sz w:val="22"/>
          <w:szCs w:val="22"/>
        </w:rPr>
      </w:pPr>
      <w:r w:rsidRPr="00843607">
        <w:rPr>
          <w:iCs/>
          <w:sz w:val="22"/>
          <w:szCs w:val="22"/>
        </w:rPr>
        <w:t>- so že koristili pomoč za posamezne namene, do višine, ki jo omogočajo posamezna pravila državnih pomoči.</w:t>
      </w:r>
    </w:p>
    <w:p w:rsidR="00D3339B" w:rsidRPr="00843607" w:rsidRDefault="00D3339B" w:rsidP="00D3339B">
      <w:pPr>
        <w:pStyle w:val="Default"/>
        <w:spacing w:after="19"/>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xml:space="preserve">2. Na podlagi Uredbe Komisije (EU) št. 702/2014 in Pravilnika se pomoči ne dodeljujejo za: </w:t>
      </w:r>
    </w:p>
    <w:p w:rsidR="00D3339B" w:rsidRPr="00843607" w:rsidRDefault="00D3339B" w:rsidP="00D3339B">
      <w:pPr>
        <w:pStyle w:val="Default"/>
        <w:spacing w:after="19"/>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xml:space="preserve">- pomoč za dejavnosti, povezane z izvozom v tretje države ali države članice, in sicer če je pomoč neposredno povezana z izvoženimi količinami, vzpostavitvijo in delovanjem distribucijske mreže ali drugimi tekočimi stroški, povezanimi z izvozno dejavnostjo; </w:t>
      </w:r>
    </w:p>
    <w:p w:rsidR="00D3339B" w:rsidRPr="00843607" w:rsidRDefault="00D3339B" w:rsidP="00D3339B">
      <w:pPr>
        <w:pStyle w:val="Default"/>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pomoč, ki je odvisna od prednostne uporabe domačega blaga pred uporabo uvoženega blaga,</w:t>
      </w:r>
    </w:p>
    <w:p w:rsidR="006B48EA" w:rsidRPr="00843607" w:rsidRDefault="00D3339B" w:rsidP="006B48EA">
      <w:pPr>
        <w:pStyle w:val="Default"/>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za davek na dodano vrednost, razen, kadar po predpisih, ki urejajo DDV, le-ta ni izterljiv (davčni nezavezanci lahko prijavijo tudi DDV).</w:t>
      </w:r>
    </w:p>
    <w:p w:rsidR="006B48EA" w:rsidRPr="00843607" w:rsidRDefault="006B48EA" w:rsidP="006B48EA">
      <w:pPr>
        <w:pStyle w:val="Default"/>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xml:space="preserve">3. </w:t>
      </w:r>
      <w:r w:rsidR="00D3339B" w:rsidRPr="00843607">
        <w:rPr>
          <w:rFonts w:ascii="Times New Roman" w:hAnsi="Times New Roman" w:cs="Times New Roman"/>
          <w:color w:val="auto"/>
          <w:sz w:val="22"/>
          <w:szCs w:val="22"/>
        </w:rPr>
        <w:t xml:space="preserve">Sredstva, ki se štejejo </w:t>
      </w:r>
      <w:r w:rsidR="00D3339B" w:rsidRPr="00843607">
        <w:rPr>
          <w:rFonts w:ascii="Times New Roman" w:hAnsi="Times New Roman" w:cs="Times New Roman"/>
          <w:b/>
          <w:color w:val="auto"/>
          <w:sz w:val="22"/>
          <w:szCs w:val="22"/>
        </w:rPr>
        <w:t>kot državna pomoč</w:t>
      </w:r>
      <w:r w:rsidR="00F1233E" w:rsidRPr="00843607">
        <w:rPr>
          <w:rFonts w:ascii="Times New Roman" w:hAnsi="Times New Roman" w:cs="Times New Roman"/>
          <w:b/>
          <w:color w:val="auto"/>
          <w:sz w:val="22"/>
          <w:szCs w:val="22"/>
        </w:rPr>
        <w:t xml:space="preserve"> (Ukrep 1)</w:t>
      </w:r>
      <w:r w:rsidR="00D3339B" w:rsidRPr="00843607">
        <w:rPr>
          <w:rFonts w:ascii="Times New Roman" w:hAnsi="Times New Roman" w:cs="Times New Roman"/>
          <w:b/>
          <w:color w:val="auto"/>
          <w:sz w:val="22"/>
          <w:szCs w:val="22"/>
        </w:rPr>
        <w:t>,</w:t>
      </w:r>
      <w:r w:rsidR="00D3339B" w:rsidRPr="00843607">
        <w:rPr>
          <w:rFonts w:ascii="Times New Roman" w:hAnsi="Times New Roman" w:cs="Times New Roman"/>
          <w:color w:val="auto"/>
          <w:sz w:val="22"/>
          <w:szCs w:val="22"/>
        </w:rPr>
        <w:t xml:space="preserve"> se lahko dodelijo upravičencem </w:t>
      </w:r>
      <w:r w:rsidR="00B87111" w:rsidRPr="00843607">
        <w:rPr>
          <w:rFonts w:ascii="Times New Roman" w:hAnsi="Times New Roman" w:cs="Times New Roman"/>
          <w:color w:val="auto"/>
          <w:sz w:val="22"/>
          <w:szCs w:val="22"/>
        </w:rPr>
        <w:t xml:space="preserve">le za ukrepe, ki se izvajajo na </w:t>
      </w:r>
      <w:r w:rsidR="00D3339B" w:rsidRPr="00843607">
        <w:rPr>
          <w:rFonts w:ascii="Times New Roman" w:hAnsi="Times New Roman" w:cs="Times New Roman"/>
          <w:color w:val="auto"/>
          <w:sz w:val="22"/>
          <w:szCs w:val="22"/>
        </w:rPr>
        <w:t xml:space="preserve">območju občine Hrastnik in </w:t>
      </w:r>
      <w:r w:rsidR="00D3339B" w:rsidRPr="00843607">
        <w:rPr>
          <w:rFonts w:ascii="Times New Roman" w:hAnsi="Times New Roman" w:cs="Times New Roman"/>
          <w:b/>
          <w:color w:val="auto"/>
          <w:sz w:val="22"/>
          <w:szCs w:val="22"/>
        </w:rPr>
        <w:t>še niso izvedeni</w:t>
      </w:r>
      <w:r w:rsidR="00B87111" w:rsidRPr="00843607">
        <w:rPr>
          <w:rFonts w:ascii="Times New Roman" w:hAnsi="Times New Roman" w:cs="Times New Roman"/>
          <w:color w:val="auto"/>
          <w:sz w:val="22"/>
          <w:szCs w:val="22"/>
        </w:rPr>
        <w:t>.</w:t>
      </w:r>
      <w:r w:rsidRPr="00843607">
        <w:rPr>
          <w:rFonts w:ascii="Times New Roman" w:hAnsi="Times New Roman" w:cs="Times New Roman"/>
          <w:color w:val="auto"/>
          <w:sz w:val="22"/>
          <w:szCs w:val="22"/>
        </w:rPr>
        <w:t xml:space="preserve"> </w:t>
      </w:r>
    </w:p>
    <w:p w:rsidR="00A263CF" w:rsidRPr="00843607" w:rsidRDefault="006B48EA" w:rsidP="006B48EA">
      <w:pPr>
        <w:pStyle w:val="Default"/>
        <w:jc w:val="both"/>
        <w:rPr>
          <w:rFonts w:ascii="Times New Roman" w:hAnsi="Times New Roman" w:cs="Times New Roman"/>
          <w:color w:val="auto"/>
          <w:sz w:val="22"/>
          <w:szCs w:val="22"/>
          <w:u w:val="single"/>
        </w:rPr>
      </w:pPr>
      <w:r w:rsidRPr="00843607">
        <w:rPr>
          <w:rFonts w:ascii="Times New Roman" w:hAnsi="Times New Roman" w:cs="Times New Roman"/>
          <w:color w:val="auto"/>
          <w:sz w:val="22"/>
          <w:szCs w:val="22"/>
        </w:rPr>
        <w:t xml:space="preserve">4. </w:t>
      </w:r>
      <w:r w:rsidR="00A263CF" w:rsidRPr="00843607">
        <w:rPr>
          <w:rFonts w:ascii="Times New Roman" w:hAnsi="Times New Roman" w:cs="Times New Roman"/>
          <w:color w:val="auto"/>
          <w:sz w:val="22"/>
          <w:szCs w:val="22"/>
        </w:rPr>
        <w:t>Pomoč se lahko dodeli, če ima spodbujevalni učinek. Pomoč ima spodbujevalni učinek, če je vloga za pomoč predložena pred začetkom izvajanja projekta ali dejavnosti.</w:t>
      </w:r>
    </w:p>
    <w:p w:rsidR="00B87111" w:rsidRPr="00843607" w:rsidRDefault="00B87111" w:rsidP="00B87111">
      <w:pPr>
        <w:pStyle w:val="Telobesedila"/>
        <w:tabs>
          <w:tab w:val="left" w:pos="284"/>
        </w:tabs>
        <w:overflowPunct w:val="0"/>
        <w:autoSpaceDE w:val="0"/>
        <w:autoSpaceDN w:val="0"/>
        <w:adjustRightInd w:val="0"/>
        <w:textAlignment w:val="baseline"/>
        <w:rPr>
          <w:sz w:val="22"/>
          <w:szCs w:val="22"/>
        </w:rPr>
      </w:pPr>
    </w:p>
    <w:p w:rsidR="00B87111" w:rsidRPr="00843607" w:rsidRDefault="00B87111" w:rsidP="00B87111">
      <w:pPr>
        <w:pStyle w:val="Telobesedila"/>
        <w:numPr>
          <w:ilvl w:val="0"/>
          <w:numId w:val="38"/>
        </w:numPr>
        <w:tabs>
          <w:tab w:val="left" w:pos="0"/>
          <w:tab w:val="left" w:pos="284"/>
        </w:tabs>
        <w:overflowPunct w:val="0"/>
        <w:autoSpaceDE w:val="0"/>
        <w:autoSpaceDN w:val="0"/>
        <w:adjustRightInd w:val="0"/>
        <w:ind w:left="0" w:firstLine="0"/>
        <w:textAlignment w:val="baseline"/>
        <w:rPr>
          <w:b/>
          <w:sz w:val="22"/>
          <w:szCs w:val="22"/>
        </w:rPr>
      </w:pPr>
      <w:r w:rsidRPr="00843607">
        <w:rPr>
          <w:b/>
          <w:sz w:val="22"/>
          <w:szCs w:val="22"/>
        </w:rPr>
        <w:t>Za Ukrep</w:t>
      </w:r>
      <w:r w:rsidR="00E6681B" w:rsidRPr="00843607">
        <w:rPr>
          <w:b/>
          <w:sz w:val="22"/>
          <w:szCs w:val="22"/>
        </w:rPr>
        <w:t xml:space="preserve"> </w:t>
      </w:r>
      <w:r w:rsidR="004A64A6" w:rsidRPr="00843607">
        <w:rPr>
          <w:b/>
          <w:sz w:val="22"/>
          <w:szCs w:val="22"/>
        </w:rPr>
        <w:t>4</w:t>
      </w:r>
      <w:r w:rsidRPr="00843607">
        <w:rPr>
          <w:b/>
          <w:sz w:val="22"/>
          <w:szCs w:val="22"/>
        </w:rPr>
        <w:t xml:space="preserve"> - Pomoč za naložbe v predelavo in trženje kmetijskih in živilskih proizvodov ter naložbe v nekmetijsko dejavnost na kmetiji</w:t>
      </w:r>
    </w:p>
    <w:p w:rsidR="00B87111" w:rsidRPr="00843607" w:rsidRDefault="00B87111" w:rsidP="00B87111">
      <w:pPr>
        <w:pStyle w:val="Telobesedila"/>
        <w:tabs>
          <w:tab w:val="left" w:pos="0"/>
          <w:tab w:val="left" w:pos="284"/>
        </w:tabs>
        <w:overflowPunct w:val="0"/>
        <w:autoSpaceDE w:val="0"/>
        <w:autoSpaceDN w:val="0"/>
        <w:adjustRightInd w:val="0"/>
        <w:textAlignment w:val="baseline"/>
        <w:rPr>
          <w:b/>
          <w:sz w:val="22"/>
          <w:szCs w:val="22"/>
        </w:rPr>
      </w:pPr>
    </w:p>
    <w:p w:rsidR="00B87111" w:rsidRPr="00843607" w:rsidRDefault="00B87111" w:rsidP="00B87111">
      <w:pPr>
        <w:pStyle w:val="Telobesedila"/>
        <w:tabs>
          <w:tab w:val="left" w:pos="0"/>
          <w:tab w:val="left" w:pos="284"/>
        </w:tabs>
        <w:overflowPunct w:val="0"/>
        <w:autoSpaceDE w:val="0"/>
        <w:autoSpaceDN w:val="0"/>
        <w:adjustRightInd w:val="0"/>
        <w:textAlignment w:val="baseline"/>
        <w:rPr>
          <w:b/>
          <w:sz w:val="22"/>
          <w:szCs w:val="22"/>
        </w:rPr>
      </w:pPr>
      <w:r w:rsidRPr="00843607">
        <w:rPr>
          <w:sz w:val="22"/>
          <w:szCs w:val="22"/>
        </w:rPr>
        <w:t xml:space="preserve">1. Na podlagi Uredbe Komisije (EU) št. 1407/2013 in Pravilnika do </w:t>
      </w:r>
      <w:r w:rsidR="006B48EA" w:rsidRPr="00843607">
        <w:rPr>
          <w:sz w:val="22"/>
          <w:szCs w:val="22"/>
        </w:rPr>
        <w:t>»</w:t>
      </w:r>
      <w:r w:rsidRPr="00843607">
        <w:rPr>
          <w:sz w:val="22"/>
          <w:szCs w:val="22"/>
        </w:rPr>
        <w:t xml:space="preserve">pomoči de minimis«  niso upravičeni subjekti, ki: </w:t>
      </w:r>
    </w:p>
    <w:p w:rsidR="00B87111" w:rsidRPr="00843607" w:rsidRDefault="00B87111" w:rsidP="00B87111">
      <w:pPr>
        <w:pStyle w:val="Telobesedila"/>
        <w:numPr>
          <w:ilvl w:val="0"/>
          <w:numId w:val="1"/>
        </w:numPr>
        <w:tabs>
          <w:tab w:val="clear" w:pos="720"/>
          <w:tab w:val="num" w:pos="142"/>
          <w:tab w:val="num" w:pos="284"/>
        </w:tabs>
        <w:overflowPunct w:val="0"/>
        <w:autoSpaceDE w:val="0"/>
        <w:autoSpaceDN w:val="0"/>
        <w:adjustRightInd w:val="0"/>
        <w:ind w:left="426" w:hanging="426"/>
        <w:textAlignment w:val="baseline"/>
        <w:rPr>
          <w:iCs/>
          <w:sz w:val="22"/>
          <w:szCs w:val="22"/>
        </w:rPr>
      </w:pPr>
      <w:r w:rsidRPr="00843607">
        <w:rPr>
          <w:iCs/>
          <w:sz w:val="22"/>
          <w:szCs w:val="22"/>
        </w:rPr>
        <w:t xml:space="preserve"> so podjetja, dejavna na področju ribištva in akvakulture, kakor ju zajema Uredba sveta (ES) št. 104/2000,</w:t>
      </w:r>
    </w:p>
    <w:p w:rsidR="00B87111" w:rsidRPr="00843607" w:rsidRDefault="00B87111" w:rsidP="00B87111">
      <w:pPr>
        <w:pStyle w:val="Telobesedila"/>
        <w:numPr>
          <w:ilvl w:val="0"/>
          <w:numId w:val="1"/>
        </w:numPr>
        <w:tabs>
          <w:tab w:val="clear" w:pos="720"/>
          <w:tab w:val="num" w:pos="142"/>
          <w:tab w:val="num" w:pos="284"/>
        </w:tabs>
        <w:overflowPunct w:val="0"/>
        <w:autoSpaceDE w:val="0"/>
        <w:autoSpaceDN w:val="0"/>
        <w:adjustRightInd w:val="0"/>
        <w:ind w:left="426" w:hanging="426"/>
        <w:textAlignment w:val="baseline"/>
        <w:rPr>
          <w:iCs/>
          <w:sz w:val="22"/>
          <w:szCs w:val="22"/>
        </w:rPr>
      </w:pPr>
      <w:r w:rsidRPr="00843607">
        <w:rPr>
          <w:iCs/>
          <w:sz w:val="22"/>
          <w:szCs w:val="22"/>
        </w:rPr>
        <w:lastRenderedPageBreak/>
        <w:t xml:space="preserve"> so podjetja, dejavna na področju primarne proizvodnje kmetijskih proizvodov iz seznama v Prilogi I k Pogodbi o delovanju Evropske unije, </w:t>
      </w:r>
    </w:p>
    <w:p w:rsidR="00B87111" w:rsidRPr="00843607" w:rsidRDefault="00B87111" w:rsidP="00B87111">
      <w:pPr>
        <w:pStyle w:val="Telobesedila"/>
        <w:numPr>
          <w:ilvl w:val="0"/>
          <w:numId w:val="1"/>
        </w:numPr>
        <w:tabs>
          <w:tab w:val="clear" w:pos="720"/>
          <w:tab w:val="num" w:pos="142"/>
          <w:tab w:val="num" w:pos="284"/>
        </w:tabs>
        <w:overflowPunct w:val="0"/>
        <w:autoSpaceDE w:val="0"/>
        <w:autoSpaceDN w:val="0"/>
        <w:adjustRightInd w:val="0"/>
        <w:ind w:left="426" w:hanging="426"/>
        <w:textAlignment w:val="baseline"/>
        <w:rPr>
          <w:iCs/>
          <w:sz w:val="22"/>
          <w:szCs w:val="22"/>
        </w:rPr>
      </w:pPr>
      <w:r w:rsidRPr="00843607">
        <w:rPr>
          <w:iCs/>
          <w:sz w:val="22"/>
          <w:szCs w:val="22"/>
        </w:rPr>
        <w:t xml:space="preserve"> so podjetja, dejavna na področju predelave in trženja kmetijskih proizvodov iz seznama v Prilogi I k pogodbi o delovanju Evropske unije,  v naslednjih primerih:</w:t>
      </w:r>
    </w:p>
    <w:p w:rsidR="00B87111" w:rsidRPr="00843607" w:rsidRDefault="00B87111" w:rsidP="004D7C95">
      <w:pPr>
        <w:pStyle w:val="Telobesedila"/>
        <w:numPr>
          <w:ilvl w:val="0"/>
          <w:numId w:val="40"/>
        </w:numPr>
        <w:tabs>
          <w:tab w:val="num" w:pos="142"/>
          <w:tab w:val="left" w:pos="284"/>
        </w:tabs>
        <w:overflowPunct w:val="0"/>
        <w:autoSpaceDE w:val="0"/>
        <w:autoSpaceDN w:val="0"/>
        <w:adjustRightInd w:val="0"/>
        <w:ind w:left="426" w:hanging="426"/>
        <w:textAlignment w:val="baseline"/>
        <w:rPr>
          <w:iCs/>
          <w:sz w:val="22"/>
          <w:szCs w:val="22"/>
        </w:rPr>
      </w:pPr>
      <w:r w:rsidRPr="00843607">
        <w:rPr>
          <w:iCs/>
          <w:sz w:val="22"/>
          <w:szCs w:val="22"/>
        </w:rPr>
        <w:t>če je znesek pomoči določen na podlagi cene ali količine zadevnih proizvodov, ki so kupljeni od primarnih proizvajalcev ali jih zadevna podjetja dajo na trg,</w:t>
      </w:r>
    </w:p>
    <w:p w:rsidR="00B87111" w:rsidRPr="00843607" w:rsidRDefault="00B87111" w:rsidP="004D7C95">
      <w:pPr>
        <w:pStyle w:val="Telobesedila"/>
        <w:numPr>
          <w:ilvl w:val="0"/>
          <w:numId w:val="40"/>
        </w:numPr>
        <w:tabs>
          <w:tab w:val="num" w:pos="142"/>
          <w:tab w:val="num" w:pos="284"/>
          <w:tab w:val="left" w:pos="426"/>
        </w:tabs>
        <w:overflowPunct w:val="0"/>
        <w:autoSpaceDE w:val="0"/>
        <w:autoSpaceDN w:val="0"/>
        <w:adjustRightInd w:val="0"/>
        <w:ind w:left="426" w:hanging="426"/>
        <w:textAlignment w:val="baseline"/>
        <w:rPr>
          <w:iCs/>
          <w:sz w:val="22"/>
          <w:szCs w:val="22"/>
        </w:rPr>
      </w:pPr>
      <w:r w:rsidRPr="00843607">
        <w:rPr>
          <w:iCs/>
          <w:sz w:val="22"/>
          <w:szCs w:val="22"/>
        </w:rPr>
        <w:t>če je pomoč pogojena s tem, da se delno ali v celoti prenese na primarne proizvajalce.</w:t>
      </w:r>
    </w:p>
    <w:p w:rsidR="004D7C95" w:rsidRPr="00843607" w:rsidRDefault="00B87111" w:rsidP="004D7C95">
      <w:pPr>
        <w:pStyle w:val="Telobesedila"/>
        <w:numPr>
          <w:ilvl w:val="0"/>
          <w:numId w:val="1"/>
        </w:numPr>
        <w:tabs>
          <w:tab w:val="clear" w:pos="720"/>
          <w:tab w:val="num" w:pos="142"/>
        </w:tabs>
        <w:overflowPunct w:val="0"/>
        <w:autoSpaceDE w:val="0"/>
        <w:autoSpaceDN w:val="0"/>
        <w:adjustRightInd w:val="0"/>
        <w:ind w:left="142" w:hanging="284"/>
        <w:textAlignment w:val="baseline"/>
        <w:rPr>
          <w:iCs/>
          <w:sz w:val="22"/>
          <w:szCs w:val="22"/>
        </w:rPr>
      </w:pPr>
      <w:r w:rsidRPr="00843607">
        <w:rPr>
          <w:iCs/>
          <w:sz w:val="22"/>
          <w:szCs w:val="22"/>
        </w:rPr>
        <w:t xml:space="preserve"> so v stečajnem postopku, postopku pri</w:t>
      </w:r>
      <w:r w:rsidR="004D7C95" w:rsidRPr="00843607">
        <w:rPr>
          <w:iCs/>
          <w:sz w:val="22"/>
          <w:szCs w:val="22"/>
        </w:rPr>
        <w:t xml:space="preserve">silne poravnave ali likvidacije. Če se omenjeni postopki pričnejo v času oddaje zahtevkov (po že izdani odločbi in podpisani pogodbi) vlagatelj izgubi pravico do dodelitve pomoči. </w:t>
      </w:r>
    </w:p>
    <w:p w:rsidR="004D7C95" w:rsidRPr="00843607" w:rsidRDefault="00B87111" w:rsidP="004D7C95">
      <w:pPr>
        <w:pStyle w:val="Telobesedila"/>
        <w:numPr>
          <w:ilvl w:val="0"/>
          <w:numId w:val="1"/>
        </w:numPr>
        <w:tabs>
          <w:tab w:val="clear" w:pos="720"/>
          <w:tab w:val="num" w:pos="142"/>
        </w:tabs>
        <w:overflowPunct w:val="0"/>
        <w:autoSpaceDE w:val="0"/>
        <w:autoSpaceDN w:val="0"/>
        <w:adjustRightInd w:val="0"/>
        <w:ind w:left="142" w:hanging="284"/>
        <w:textAlignment w:val="baseline"/>
        <w:rPr>
          <w:iCs/>
          <w:sz w:val="22"/>
          <w:szCs w:val="22"/>
        </w:rPr>
      </w:pPr>
      <w:r w:rsidRPr="00843607">
        <w:rPr>
          <w:iCs/>
          <w:sz w:val="22"/>
          <w:szCs w:val="22"/>
        </w:rPr>
        <w:t xml:space="preserve"> so podjetja v težavah (kapitalska neustreznost podjetij – izguba tekočega leta skupaj s prenesenimi izgubami je dosegla polo</w:t>
      </w:r>
      <w:r w:rsidR="004D7C95" w:rsidRPr="00843607">
        <w:rPr>
          <w:iCs/>
          <w:sz w:val="22"/>
          <w:szCs w:val="22"/>
        </w:rPr>
        <w:t>vico osnovnega kapitala družbe (to ne velja za podjetja, registrirana manj kot 12 mesecev)</w:t>
      </w:r>
    </w:p>
    <w:p w:rsidR="00B87111" w:rsidRPr="00843607" w:rsidRDefault="00B87111" w:rsidP="004D7C95">
      <w:pPr>
        <w:pStyle w:val="Telobesedila"/>
        <w:numPr>
          <w:ilvl w:val="0"/>
          <w:numId w:val="1"/>
        </w:numPr>
        <w:tabs>
          <w:tab w:val="clear" w:pos="720"/>
          <w:tab w:val="num" w:pos="142"/>
          <w:tab w:val="num" w:pos="284"/>
        </w:tabs>
        <w:overflowPunct w:val="0"/>
        <w:autoSpaceDE w:val="0"/>
        <w:autoSpaceDN w:val="0"/>
        <w:adjustRightInd w:val="0"/>
        <w:ind w:left="142" w:hanging="142"/>
        <w:textAlignment w:val="baseline"/>
        <w:rPr>
          <w:iCs/>
          <w:sz w:val="22"/>
          <w:szCs w:val="22"/>
        </w:rPr>
      </w:pPr>
      <w:r w:rsidRPr="00843607">
        <w:rPr>
          <w:iCs/>
          <w:sz w:val="22"/>
          <w:szCs w:val="22"/>
        </w:rPr>
        <w:t xml:space="preserve"> so opredeljena kot podjetja v težavah in pridobivajo pomoč po posebnem programu za reševanje in prestrukturiranje, </w:t>
      </w:r>
    </w:p>
    <w:p w:rsidR="00B87111" w:rsidRPr="00843607" w:rsidRDefault="00B87111" w:rsidP="00F54DFB">
      <w:pPr>
        <w:pStyle w:val="Telobesedila"/>
        <w:numPr>
          <w:ilvl w:val="0"/>
          <w:numId w:val="1"/>
        </w:numPr>
        <w:tabs>
          <w:tab w:val="clear" w:pos="720"/>
          <w:tab w:val="num" w:pos="0"/>
          <w:tab w:val="num" w:pos="142"/>
        </w:tabs>
        <w:overflowPunct w:val="0"/>
        <w:autoSpaceDE w:val="0"/>
        <w:autoSpaceDN w:val="0"/>
        <w:adjustRightInd w:val="0"/>
        <w:ind w:left="142" w:hanging="142"/>
        <w:textAlignment w:val="baseline"/>
        <w:rPr>
          <w:iCs/>
          <w:sz w:val="22"/>
          <w:szCs w:val="22"/>
        </w:rPr>
      </w:pPr>
      <w:r w:rsidRPr="00843607">
        <w:rPr>
          <w:iCs/>
          <w:sz w:val="22"/>
          <w:szCs w:val="22"/>
        </w:rPr>
        <w:t>nimajo poravnanih vseh zapadlih obveznosti do Republike Slovenije in Občine Hrastnik</w:t>
      </w:r>
      <w:r w:rsidR="00D03225" w:rsidRPr="00843607">
        <w:rPr>
          <w:iCs/>
          <w:sz w:val="22"/>
          <w:szCs w:val="22"/>
        </w:rPr>
        <w:t xml:space="preserve"> na dan </w:t>
      </w:r>
      <w:r w:rsidR="00F54DFB" w:rsidRPr="00843607">
        <w:rPr>
          <w:iCs/>
          <w:sz w:val="22"/>
          <w:szCs w:val="22"/>
        </w:rPr>
        <w:t xml:space="preserve">oddaje vloge na javni razpis. </w:t>
      </w:r>
      <w:r w:rsidR="00F54DFB" w:rsidRPr="00843607">
        <w:rPr>
          <w:sz w:val="22"/>
          <w:szCs w:val="22"/>
        </w:rPr>
        <w:t xml:space="preserve"> Če zapadle obveznosti (do RS in Občine Hrastnik) niso poravnane, se vlagatelju nepovratna sredstva ne dodelijo – vlagatelj ni upravičen do finančnih pomoči na podlagi tega razpisa</w:t>
      </w:r>
      <w:r w:rsidR="004D7C95" w:rsidRPr="00843607">
        <w:rPr>
          <w:sz w:val="22"/>
          <w:szCs w:val="22"/>
        </w:rPr>
        <w:t xml:space="preserve"> </w:t>
      </w:r>
      <w:r w:rsidR="004D7C95" w:rsidRPr="00843607">
        <w:rPr>
          <w:b/>
          <w:iCs/>
          <w:sz w:val="22"/>
          <w:szCs w:val="22"/>
        </w:rPr>
        <w:t>(to ne velja za neporavnane obveznosti v znesku do 10,00 €)</w:t>
      </w:r>
      <w:r w:rsidR="004D7C95" w:rsidRPr="00843607">
        <w:rPr>
          <w:sz w:val="22"/>
          <w:szCs w:val="22"/>
        </w:rPr>
        <w:t>.</w:t>
      </w:r>
      <w:r w:rsidR="00F54DFB" w:rsidRPr="00843607">
        <w:rPr>
          <w:sz w:val="22"/>
          <w:szCs w:val="22"/>
        </w:rPr>
        <w:t xml:space="preserve"> V kolikor se vlagatelj ne strinja z vsebino oddanih dokazil uradnih služb, pridobljenih po uradni dolžnosti, je sam dolžan urediti te zadeve, v zahtevanem roku za dopolnitev vloge</w:t>
      </w:r>
      <w:r w:rsidRPr="00843607">
        <w:rPr>
          <w:iCs/>
          <w:sz w:val="22"/>
          <w:szCs w:val="22"/>
        </w:rPr>
        <w:t>,</w:t>
      </w:r>
    </w:p>
    <w:p w:rsidR="00B87111" w:rsidRPr="00843607" w:rsidRDefault="00B87111" w:rsidP="00F54DFB">
      <w:pPr>
        <w:pStyle w:val="Telobesedila"/>
        <w:numPr>
          <w:ilvl w:val="0"/>
          <w:numId w:val="1"/>
        </w:numPr>
        <w:tabs>
          <w:tab w:val="clear" w:pos="720"/>
          <w:tab w:val="num" w:pos="142"/>
          <w:tab w:val="num" w:pos="284"/>
        </w:tabs>
        <w:overflowPunct w:val="0"/>
        <w:autoSpaceDE w:val="0"/>
        <w:autoSpaceDN w:val="0"/>
        <w:adjustRightInd w:val="0"/>
        <w:ind w:left="284" w:hanging="284"/>
        <w:textAlignment w:val="baseline"/>
        <w:rPr>
          <w:iCs/>
          <w:sz w:val="22"/>
          <w:szCs w:val="22"/>
        </w:rPr>
      </w:pPr>
      <w:r w:rsidRPr="00843607">
        <w:rPr>
          <w:iCs/>
          <w:sz w:val="22"/>
          <w:szCs w:val="22"/>
        </w:rPr>
        <w:t xml:space="preserve"> so že prejeli pomoč za izvajanje ukrepov na področju kmetijstva iz proračuna Občine Hrastnik in niso izpolnili vseh zapadlih pogodbenih obveznosti v zadnjih treh letih,</w:t>
      </w:r>
    </w:p>
    <w:p w:rsidR="00B87111" w:rsidRPr="00843607" w:rsidRDefault="00B87111" w:rsidP="00A046B3">
      <w:pPr>
        <w:pStyle w:val="Telobesedila"/>
        <w:numPr>
          <w:ilvl w:val="0"/>
          <w:numId w:val="1"/>
        </w:numPr>
        <w:tabs>
          <w:tab w:val="clear" w:pos="720"/>
          <w:tab w:val="num" w:pos="0"/>
          <w:tab w:val="left" w:pos="284"/>
        </w:tabs>
        <w:overflowPunct w:val="0"/>
        <w:autoSpaceDE w:val="0"/>
        <w:autoSpaceDN w:val="0"/>
        <w:adjustRightInd w:val="0"/>
        <w:ind w:left="0" w:firstLine="0"/>
        <w:textAlignment w:val="baseline"/>
        <w:rPr>
          <w:iCs/>
          <w:sz w:val="22"/>
          <w:szCs w:val="22"/>
        </w:rPr>
      </w:pPr>
      <w:r w:rsidRPr="00843607">
        <w:rPr>
          <w:iCs/>
          <w:sz w:val="22"/>
          <w:szCs w:val="22"/>
        </w:rPr>
        <w:t xml:space="preserve"> imajo </w:t>
      </w:r>
      <w:r w:rsidR="00F54DFB" w:rsidRPr="00843607">
        <w:rPr>
          <w:iCs/>
          <w:sz w:val="22"/>
          <w:szCs w:val="22"/>
        </w:rPr>
        <w:t xml:space="preserve">na dan oddaje vloge na javni razpis </w:t>
      </w:r>
      <w:r w:rsidRPr="00843607">
        <w:rPr>
          <w:iCs/>
          <w:sz w:val="22"/>
          <w:szCs w:val="22"/>
        </w:rPr>
        <w:t>neplačane zapadle prispevke, plače in regres do zaposlenih ali prispevke za prostovoljno invali</w:t>
      </w:r>
      <w:r w:rsidR="004D7C95" w:rsidRPr="00843607">
        <w:rPr>
          <w:iCs/>
          <w:sz w:val="22"/>
          <w:szCs w:val="22"/>
        </w:rPr>
        <w:t xml:space="preserve">dsko in pokojninsko zavarovanje </w:t>
      </w:r>
      <w:r w:rsidR="004D7C95" w:rsidRPr="00843607">
        <w:rPr>
          <w:b/>
          <w:iCs/>
          <w:sz w:val="22"/>
          <w:szCs w:val="22"/>
        </w:rPr>
        <w:t>(to ne velja za neporavnane obveznosti v znesku do 10,00 €)</w:t>
      </w:r>
      <w:r w:rsidR="004D7C95" w:rsidRPr="00843607">
        <w:rPr>
          <w:sz w:val="22"/>
          <w:szCs w:val="22"/>
        </w:rPr>
        <w:t>.</w:t>
      </w:r>
    </w:p>
    <w:p w:rsidR="00B87111" w:rsidRPr="00843607" w:rsidRDefault="00B87111" w:rsidP="00A046B3">
      <w:pPr>
        <w:pStyle w:val="Telobesedila"/>
        <w:numPr>
          <w:ilvl w:val="0"/>
          <w:numId w:val="1"/>
        </w:numPr>
        <w:tabs>
          <w:tab w:val="clear" w:pos="720"/>
          <w:tab w:val="num" w:pos="0"/>
          <w:tab w:val="num" w:pos="142"/>
        </w:tabs>
        <w:overflowPunct w:val="0"/>
        <w:autoSpaceDE w:val="0"/>
        <w:autoSpaceDN w:val="0"/>
        <w:adjustRightInd w:val="0"/>
        <w:ind w:left="142" w:hanging="142"/>
        <w:textAlignment w:val="baseline"/>
        <w:rPr>
          <w:iCs/>
          <w:sz w:val="22"/>
          <w:szCs w:val="22"/>
        </w:rPr>
      </w:pPr>
      <w:r w:rsidRPr="00843607">
        <w:rPr>
          <w:iCs/>
          <w:sz w:val="22"/>
          <w:szCs w:val="22"/>
        </w:rPr>
        <w:t xml:space="preserve"> so že koristili pomoč za posamezne namene, do višine, ki jo omogočajo posamezna pravila pomoči »de minimis« (kumulativni znesek »pomoči de minimis« od vseh dajalcev pomoči v zadnjih treh proračunskih letih).</w:t>
      </w:r>
    </w:p>
    <w:p w:rsidR="00B87111" w:rsidRPr="00843607" w:rsidRDefault="00B87111" w:rsidP="00B87111">
      <w:pPr>
        <w:pStyle w:val="Telobesedila"/>
        <w:overflowPunct w:val="0"/>
        <w:autoSpaceDE w:val="0"/>
        <w:autoSpaceDN w:val="0"/>
        <w:adjustRightInd w:val="0"/>
        <w:textAlignment w:val="baseline"/>
        <w:rPr>
          <w:iCs/>
          <w:sz w:val="22"/>
          <w:szCs w:val="22"/>
        </w:rPr>
      </w:pPr>
      <w:r w:rsidRPr="00843607">
        <w:rPr>
          <w:iCs/>
          <w:sz w:val="22"/>
          <w:szCs w:val="22"/>
        </w:rPr>
        <w:t>2. Pomoč po pravilu »de minimis« ne bo namenjena izvozu oziroma za dejavnosti povezane z izvozom v tretje države ali države članice, kot je pomoč, neposredno povezana s količinami, z ustanovitvijo in delovanjem distribucijske mreže ali drugimi tekočimi izdatki, povezanimi z izvozno dejavnostjo.</w:t>
      </w:r>
    </w:p>
    <w:p w:rsidR="00B87111" w:rsidRPr="00843607" w:rsidRDefault="00B87111" w:rsidP="00B87111">
      <w:pPr>
        <w:pStyle w:val="Telobesedila"/>
        <w:overflowPunct w:val="0"/>
        <w:autoSpaceDE w:val="0"/>
        <w:autoSpaceDN w:val="0"/>
        <w:adjustRightInd w:val="0"/>
        <w:textAlignment w:val="baseline"/>
        <w:rPr>
          <w:iCs/>
          <w:sz w:val="22"/>
          <w:szCs w:val="22"/>
        </w:rPr>
      </w:pPr>
      <w:r w:rsidRPr="00843607">
        <w:rPr>
          <w:iCs/>
          <w:sz w:val="22"/>
          <w:szCs w:val="22"/>
        </w:rPr>
        <w:t>3. Pomoč po pravilu »de minimis« ni pogojena s prednostjo rabe domačega blaga pred rabo uvoženega blaga.</w:t>
      </w:r>
    </w:p>
    <w:p w:rsidR="00B87111" w:rsidRPr="00843607" w:rsidRDefault="00B87111" w:rsidP="00B87111">
      <w:pPr>
        <w:jc w:val="both"/>
        <w:rPr>
          <w:sz w:val="22"/>
          <w:szCs w:val="22"/>
        </w:rPr>
      </w:pPr>
    </w:p>
    <w:p w:rsidR="004A33F8" w:rsidRPr="00843607" w:rsidRDefault="004A33F8" w:rsidP="004A33F8">
      <w:pPr>
        <w:pStyle w:val="Telobesedila"/>
        <w:rPr>
          <w:b/>
          <w:bCs/>
          <w:sz w:val="22"/>
          <w:szCs w:val="22"/>
        </w:rPr>
      </w:pPr>
      <w:r w:rsidRPr="00843607">
        <w:rPr>
          <w:b/>
          <w:bCs/>
          <w:sz w:val="22"/>
          <w:szCs w:val="22"/>
        </w:rPr>
        <w:t>V</w:t>
      </w:r>
      <w:r w:rsidR="006B48EA" w:rsidRPr="00843607">
        <w:rPr>
          <w:b/>
          <w:bCs/>
          <w:sz w:val="22"/>
          <w:szCs w:val="22"/>
        </w:rPr>
        <w:t>I</w:t>
      </w:r>
      <w:r w:rsidRPr="00843607">
        <w:rPr>
          <w:b/>
          <w:bCs/>
          <w:sz w:val="22"/>
          <w:szCs w:val="22"/>
        </w:rPr>
        <w:t>. Splošni pogoji in kriteriji za pridobitev pomoči</w:t>
      </w:r>
    </w:p>
    <w:p w:rsidR="005E502A" w:rsidRPr="00843607" w:rsidRDefault="005E502A" w:rsidP="005E502A">
      <w:pPr>
        <w:pStyle w:val="Telobesedila"/>
        <w:tabs>
          <w:tab w:val="left" w:pos="284"/>
          <w:tab w:val="left" w:pos="426"/>
        </w:tabs>
        <w:overflowPunct w:val="0"/>
        <w:autoSpaceDE w:val="0"/>
        <w:autoSpaceDN w:val="0"/>
        <w:adjustRightInd w:val="0"/>
        <w:textAlignment w:val="baseline"/>
        <w:rPr>
          <w:bCs/>
          <w:sz w:val="22"/>
          <w:szCs w:val="22"/>
        </w:rPr>
      </w:pPr>
      <w:r w:rsidRPr="00843607">
        <w:rPr>
          <w:bCs/>
          <w:sz w:val="22"/>
          <w:szCs w:val="22"/>
        </w:rPr>
        <w:t xml:space="preserve">a) </w:t>
      </w:r>
      <w:r w:rsidR="004A33F8" w:rsidRPr="00843607">
        <w:rPr>
          <w:bCs/>
          <w:sz w:val="22"/>
          <w:szCs w:val="22"/>
        </w:rPr>
        <w:t>Pomoč se lahko dodeli samo upravičencem, ki so opredeljeni v okviru posameznega ukrepa tega razpisa in Pravilnika.</w:t>
      </w:r>
      <w:r w:rsidRPr="00843607">
        <w:rPr>
          <w:bCs/>
          <w:sz w:val="22"/>
          <w:szCs w:val="22"/>
        </w:rPr>
        <w:t xml:space="preserve"> </w:t>
      </w:r>
    </w:p>
    <w:p w:rsidR="005E502A" w:rsidRPr="00843607" w:rsidRDefault="005E502A" w:rsidP="005E502A">
      <w:pPr>
        <w:pStyle w:val="Telobesedila"/>
        <w:tabs>
          <w:tab w:val="left" w:pos="284"/>
          <w:tab w:val="left" w:pos="426"/>
        </w:tabs>
        <w:overflowPunct w:val="0"/>
        <w:autoSpaceDE w:val="0"/>
        <w:autoSpaceDN w:val="0"/>
        <w:adjustRightInd w:val="0"/>
        <w:textAlignment w:val="baseline"/>
        <w:rPr>
          <w:sz w:val="22"/>
          <w:szCs w:val="22"/>
        </w:rPr>
      </w:pPr>
      <w:r w:rsidRPr="00843607">
        <w:rPr>
          <w:bCs/>
          <w:sz w:val="22"/>
          <w:szCs w:val="22"/>
        </w:rPr>
        <w:t xml:space="preserve">b) </w:t>
      </w:r>
      <w:r w:rsidR="004A33F8" w:rsidRPr="00843607">
        <w:rPr>
          <w:bCs/>
          <w:sz w:val="22"/>
          <w:szCs w:val="22"/>
        </w:rPr>
        <w:t xml:space="preserve">Pomoč se dodeli na podlagi </w:t>
      </w:r>
      <w:r w:rsidR="00A046B3" w:rsidRPr="00843607">
        <w:rPr>
          <w:bCs/>
          <w:sz w:val="22"/>
          <w:szCs w:val="22"/>
        </w:rPr>
        <w:t xml:space="preserve">formalno </w:t>
      </w:r>
      <w:r w:rsidR="004A33F8" w:rsidRPr="00843607">
        <w:rPr>
          <w:bCs/>
          <w:sz w:val="22"/>
          <w:szCs w:val="22"/>
        </w:rPr>
        <w:t>popolne vloge in izbora upravičenca. Vloge, ki niso prispele pravočasno (rok za oddajo vlog) in vloge, ki niso oddane na obrazcih razpisne dokumentacije, se zavržejo.</w:t>
      </w:r>
    </w:p>
    <w:p w:rsidR="005E502A" w:rsidRPr="00843607" w:rsidRDefault="005E502A" w:rsidP="005E502A">
      <w:pPr>
        <w:pStyle w:val="Telobesedila"/>
        <w:tabs>
          <w:tab w:val="left" w:pos="284"/>
          <w:tab w:val="left" w:pos="426"/>
        </w:tabs>
        <w:overflowPunct w:val="0"/>
        <w:autoSpaceDE w:val="0"/>
        <w:autoSpaceDN w:val="0"/>
        <w:adjustRightInd w:val="0"/>
        <w:textAlignment w:val="baseline"/>
        <w:rPr>
          <w:sz w:val="22"/>
          <w:szCs w:val="22"/>
        </w:rPr>
      </w:pPr>
      <w:r w:rsidRPr="00843607">
        <w:rPr>
          <w:sz w:val="22"/>
          <w:szCs w:val="22"/>
        </w:rPr>
        <w:t xml:space="preserve">c) </w:t>
      </w:r>
      <w:r w:rsidR="00DB6A74" w:rsidRPr="00843607">
        <w:rPr>
          <w:bCs/>
          <w:sz w:val="22"/>
          <w:szCs w:val="22"/>
        </w:rPr>
        <w:t xml:space="preserve">Vlogo ter </w:t>
      </w:r>
      <w:r w:rsidR="00DB6A74" w:rsidRPr="00843607">
        <w:rPr>
          <w:sz w:val="22"/>
          <w:szCs w:val="22"/>
        </w:rPr>
        <w:t xml:space="preserve">vse druge listine v zvezi z javnim razpisom in določili </w:t>
      </w:r>
      <w:r w:rsidR="00740527" w:rsidRPr="00843607">
        <w:rPr>
          <w:sz w:val="22"/>
          <w:szCs w:val="22"/>
        </w:rPr>
        <w:t>P</w:t>
      </w:r>
      <w:r w:rsidR="00DB6A74" w:rsidRPr="00843607">
        <w:rPr>
          <w:sz w:val="22"/>
          <w:szCs w:val="22"/>
        </w:rPr>
        <w:t>ravilnika mora podpisati oseba, ki je vpisana v uradno evidenco pristojne službe kot  zakoniti zastopnik upravičenca za tovrstno zastopanje (za KMG: nosilec kmetijskega gospodarstva, za podjetja: zakoniti zastopnik podjetja).</w:t>
      </w:r>
    </w:p>
    <w:p w:rsidR="005E502A" w:rsidRPr="00843607" w:rsidRDefault="005E502A" w:rsidP="005E502A">
      <w:pPr>
        <w:pStyle w:val="Telobesedila"/>
        <w:tabs>
          <w:tab w:val="left" w:pos="284"/>
          <w:tab w:val="left" w:pos="426"/>
        </w:tabs>
        <w:overflowPunct w:val="0"/>
        <w:autoSpaceDE w:val="0"/>
        <w:autoSpaceDN w:val="0"/>
        <w:adjustRightInd w:val="0"/>
        <w:textAlignment w:val="baseline"/>
        <w:rPr>
          <w:sz w:val="22"/>
          <w:szCs w:val="22"/>
        </w:rPr>
      </w:pPr>
      <w:r w:rsidRPr="00843607">
        <w:rPr>
          <w:sz w:val="22"/>
          <w:szCs w:val="22"/>
        </w:rPr>
        <w:t xml:space="preserve">č) </w:t>
      </w:r>
      <w:r w:rsidR="00DB6A74" w:rsidRPr="00843607">
        <w:rPr>
          <w:bCs/>
          <w:sz w:val="22"/>
          <w:szCs w:val="22"/>
        </w:rPr>
        <w:t>Upravičenec pred dodelitvijo pomoči podpiše izjavo o že prejetih ali zaprošenih vseh »državnih pomočeh« ali  »pomočeh de minimis«, vključno z navedbo pri katerih dajalcih in v kakšnem znesku je v obdobju zadnjih treh proračunskih let še kandidiral za »državno pomoč« ali »pomoč de minimis«, ter izjavo o že prejetih ali zaprošenih pomočeh za iste upravičene stroške, z navedbo pri katerih dajalcih pomoči in višino pomoči.</w:t>
      </w:r>
      <w:r w:rsidRPr="00843607">
        <w:rPr>
          <w:sz w:val="22"/>
          <w:szCs w:val="22"/>
        </w:rPr>
        <w:t xml:space="preserve"> </w:t>
      </w:r>
    </w:p>
    <w:p w:rsidR="005E502A" w:rsidRPr="00843607" w:rsidRDefault="005E502A" w:rsidP="005E502A">
      <w:pPr>
        <w:pStyle w:val="Telobesedila"/>
        <w:tabs>
          <w:tab w:val="left" w:pos="284"/>
          <w:tab w:val="left" w:pos="426"/>
        </w:tabs>
        <w:overflowPunct w:val="0"/>
        <w:autoSpaceDE w:val="0"/>
        <w:autoSpaceDN w:val="0"/>
        <w:adjustRightInd w:val="0"/>
        <w:textAlignment w:val="baseline"/>
        <w:rPr>
          <w:sz w:val="22"/>
          <w:szCs w:val="22"/>
        </w:rPr>
      </w:pPr>
      <w:r w:rsidRPr="00843607">
        <w:rPr>
          <w:sz w:val="22"/>
          <w:szCs w:val="22"/>
        </w:rPr>
        <w:t xml:space="preserve">d) </w:t>
      </w:r>
      <w:r w:rsidR="004A33F8" w:rsidRPr="00843607">
        <w:rPr>
          <w:bCs/>
          <w:sz w:val="22"/>
          <w:szCs w:val="22"/>
        </w:rPr>
        <w:t xml:space="preserve">Upravičenec lahko kandidira za izvedbo naložbe upravičene po tem razpisu in Pravilniku, pod pogojem, da jo lahko izvede v celoti in v skladu z vsemi veljavnimi predpisi v Republiki Sloveniji. </w:t>
      </w:r>
    </w:p>
    <w:p w:rsidR="005E502A" w:rsidRPr="00843607" w:rsidRDefault="005E502A" w:rsidP="005E502A">
      <w:pPr>
        <w:pStyle w:val="Telobesedila"/>
        <w:tabs>
          <w:tab w:val="left" w:pos="284"/>
          <w:tab w:val="left" w:pos="426"/>
        </w:tabs>
        <w:overflowPunct w:val="0"/>
        <w:autoSpaceDE w:val="0"/>
        <w:autoSpaceDN w:val="0"/>
        <w:adjustRightInd w:val="0"/>
        <w:textAlignment w:val="baseline"/>
        <w:rPr>
          <w:sz w:val="22"/>
          <w:szCs w:val="22"/>
        </w:rPr>
      </w:pPr>
      <w:r w:rsidRPr="00843607">
        <w:rPr>
          <w:sz w:val="22"/>
          <w:szCs w:val="22"/>
        </w:rPr>
        <w:t xml:space="preserve">e) </w:t>
      </w:r>
      <w:r w:rsidR="00DB6A74" w:rsidRPr="00843607">
        <w:rPr>
          <w:bCs/>
          <w:sz w:val="22"/>
          <w:szCs w:val="22"/>
        </w:rPr>
        <w:t xml:space="preserve">Upravičenec ne sme uporabljati naložbe oziroma izvajati aktivnosti v nasprotju z namenom dodelitve sredstev. Naložba, za katero se dodeli pomoč, se mora uporabljati ali ostati v lasti upravičenca </w:t>
      </w:r>
      <w:r w:rsidR="00DB6A74" w:rsidRPr="00843607">
        <w:rPr>
          <w:b/>
          <w:bCs/>
          <w:sz w:val="22"/>
          <w:szCs w:val="22"/>
        </w:rPr>
        <w:t>najmanj 2 leti</w:t>
      </w:r>
      <w:r w:rsidR="00DB6A74" w:rsidRPr="00843607">
        <w:rPr>
          <w:bCs/>
          <w:sz w:val="22"/>
          <w:szCs w:val="22"/>
        </w:rPr>
        <w:t xml:space="preserve"> od nakazila pomoči za  naložbe, če ni v okviru posameznega ukrepa določeno drugače.</w:t>
      </w:r>
    </w:p>
    <w:p w:rsidR="004A33F8" w:rsidRPr="00843607" w:rsidRDefault="005E502A" w:rsidP="005E502A">
      <w:pPr>
        <w:pStyle w:val="Telobesedila"/>
        <w:tabs>
          <w:tab w:val="left" w:pos="284"/>
          <w:tab w:val="left" w:pos="426"/>
        </w:tabs>
        <w:overflowPunct w:val="0"/>
        <w:autoSpaceDE w:val="0"/>
        <w:autoSpaceDN w:val="0"/>
        <w:adjustRightInd w:val="0"/>
        <w:textAlignment w:val="baseline"/>
        <w:rPr>
          <w:sz w:val="22"/>
          <w:szCs w:val="22"/>
        </w:rPr>
      </w:pPr>
      <w:r w:rsidRPr="00843607">
        <w:rPr>
          <w:sz w:val="22"/>
          <w:szCs w:val="22"/>
        </w:rPr>
        <w:t xml:space="preserve">f) </w:t>
      </w:r>
      <w:r w:rsidR="004A33F8" w:rsidRPr="00843607">
        <w:rPr>
          <w:bCs/>
          <w:sz w:val="22"/>
          <w:szCs w:val="22"/>
        </w:rPr>
        <w:t xml:space="preserve">Prijavitelj, ki je za isti namen, kot ga navaja v vlogi za pridobitev sredstev, že prejel javna sredstva pravnih oseb v RS ali EU, do sredstev po tem razpisu in Pravilniku ni upravičen do sredstev. </w:t>
      </w:r>
    </w:p>
    <w:p w:rsidR="005E502A" w:rsidRPr="00843607" w:rsidRDefault="005E502A" w:rsidP="005E502A">
      <w:pPr>
        <w:pStyle w:val="Telobesedila"/>
        <w:tabs>
          <w:tab w:val="left" w:pos="284"/>
          <w:tab w:val="left" w:pos="426"/>
        </w:tabs>
        <w:overflowPunct w:val="0"/>
        <w:autoSpaceDE w:val="0"/>
        <w:autoSpaceDN w:val="0"/>
        <w:adjustRightInd w:val="0"/>
        <w:textAlignment w:val="baseline"/>
        <w:rPr>
          <w:bCs/>
          <w:sz w:val="22"/>
          <w:szCs w:val="22"/>
        </w:rPr>
      </w:pPr>
      <w:r w:rsidRPr="00843607">
        <w:rPr>
          <w:bCs/>
          <w:sz w:val="22"/>
          <w:szCs w:val="22"/>
        </w:rPr>
        <w:lastRenderedPageBreak/>
        <w:t xml:space="preserve">g) </w:t>
      </w:r>
      <w:r w:rsidR="00DB6A74" w:rsidRPr="00843607">
        <w:rPr>
          <w:bCs/>
          <w:sz w:val="22"/>
          <w:szCs w:val="22"/>
        </w:rPr>
        <w:t>Upravičenec mora voditi predpisano dokumentacijo, ki je določena z javnim razpisom in pogodbo o dodelitvi sredstev in jo mora hraniti še najmanj 5 let po zadnjem izplačilu sredstev, za dajalca pomoči velja 10 let.</w:t>
      </w:r>
    </w:p>
    <w:p w:rsidR="004A33F8" w:rsidRPr="00843607" w:rsidRDefault="005E502A" w:rsidP="005E502A">
      <w:pPr>
        <w:pStyle w:val="Telobesedila"/>
        <w:tabs>
          <w:tab w:val="left" w:pos="284"/>
          <w:tab w:val="left" w:pos="426"/>
        </w:tabs>
        <w:overflowPunct w:val="0"/>
        <w:autoSpaceDE w:val="0"/>
        <w:autoSpaceDN w:val="0"/>
        <w:adjustRightInd w:val="0"/>
        <w:textAlignment w:val="baseline"/>
        <w:rPr>
          <w:bCs/>
          <w:sz w:val="22"/>
          <w:szCs w:val="22"/>
        </w:rPr>
      </w:pPr>
      <w:r w:rsidRPr="00843607">
        <w:rPr>
          <w:bCs/>
          <w:sz w:val="22"/>
          <w:szCs w:val="22"/>
        </w:rPr>
        <w:t xml:space="preserve">h) </w:t>
      </w:r>
      <w:r w:rsidR="004A33F8" w:rsidRPr="00843607">
        <w:rPr>
          <w:bCs/>
          <w:sz w:val="22"/>
          <w:szCs w:val="22"/>
        </w:rPr>
        <w:t xml:space="preserve">Posli po tem razpisu in Pravilniku med povezanimi osebami niso dovoljeni. </w:t>
      </w:r>
    </w:p>
    <w:p w:rsidR="004A33F8" w:rsidRPr="00843607" w:rsidRDefault="005E502A" w:rsidP="005E502A">
      <w:pPr>
        <w:pStyle w:val="Telobesedila"/>
        <w:tabs>
          <w:tab w:val="left" w:pos="284"/>
          <w:tab w:val="left" w:pos="426"/>
        </w:tabs>
        <w:overflowPunct w:val="0"/>
        <w:autoSpaceDE w:val="0"/>
        <w:autoSpaceDN w:val="0"/>
        <w:adjustRightInd w:val="0"/>
        <w:textAlignment w:val="baseline"/>
        <w:rPr>
          <w:bCs/>
          <w:sz w:val="22"/>
          <w:szCs w:val="22"/>
        </w:rPr>
      </w:pPr>
      <w:r w:rsidRPr="00843607">
        <w:rPr>
          <w:bCs/>
          <w:sz w:val="22"/>
          <w:szCs w:val="22"/>
        </w:rPr>
        <w:t xml:space="preserve">i) </w:t>
      </w:r>
      <w:r w:rsidR="004A33F8" w:rsidRPr="00843607">
        <w:rPr>
          <w:bCs/>
          <w:sz w:val="22"/>
          <w:szCs w:val="22"/>
        </w:rPr>
        <w:t>Zavarovanje za izpolnitev obveznosti iz pogodbe in namensko porabo sredstev je določeno v razpisni dokumentaciji.</w:t>
      </w:r>
      <w:r w:rsidR="004A33F8" w:rsidRPr="00843607">
        <w:rPr>
          <w:sz w:val="22"/>
          <w:szCs w:val="22"/>
        </w:rPr>
        <w:t xml:space="preserve"> </w:t>
      </w:r>
    </w:p>
    <w:p w:rsidR="00A86468" w:rsidRPr="00843607" w:rsidRDefault="005E502A" w:rsidP="005E502A">
      <w:pPr>
        <w:pStyle w:val="Telobesedila"/>
        <w:tabs>
          <w:tab w:val="left" w:pos="284"/>
          <w:tab w:val="left" w:pos="426"/>
        </w:tabs>
        <w:overflowPunct w:val="0"/>
        <w:autoSpaceDE w:val="0"/>
        <w:autoSpaceDN w:val="0"/>
        <w:adjustRightInd w:val="0"/>
        <w:textAlignment w:val="baseline"/>
        <w:rPr>
          <w:sz w:val="22"/>
          <w:szCs w:val="22"/>
        </w:rPr>
      </w:pPr>
      <w:r w:rsidRPr="00843607">
        <w:rPr>
          <w:sz w:val="22"/>
          <w:szCs w:val="22"/>
        </w:rPr>
        <w:t>j) Sr</w:t>
      </w:r>
      <w:r w:rsidR="004A33F8" w:rsidRPr="00843607">
        <w:rPr>
          <w:sz w:val="22"/>
          <w:szCs w:val="22"/>
        </w:rPr>
        <w:t xml:space="preserve">edstva za pomoči </w:t>
      </w:r>
      <w:r w:rsidR="00DB6A74" w:rsidRPr="00843607">
        <w:rPr>
          <w:sz w:val="22"/>
          <w:szCs w:val="22"/>
        </w:rPr>
        <w:t xml:space="preserve">za razvoj kmetijstva in podeželja </w:t>
      </w:r>
      <w:r w:rsidR="004A33F8" w:rsidRPr="00843607">
        <w:rPr>
          <w:sz w:val="22"/>
          <w:szCs w:val="22"/>
        </w:rPr>
        <w:t xml:space="preserve">se dodeljujejo glede na vrsto namena kot nepovratna sredstva. </w:t>
      </w:r>
    </w:p>
    <w:p w:rsidR="00A86468" w:rsidRPr="00843607" w:rsidRDefault="005E502A" w:rsidP="005E502A">
      <w:pPr>
        <w:pStyle w:val="Telobesedila"/>
        <w:tabs>
          <w:tab w:val="left" w:pos="284"/>
          <w:tab w:val="left" w:pos="426"/>
        </w:tabs>
        <w:overflowPunct w:val="0"/>
        <w:autoSpaceDE w:val="0"/>
        <w:autoSpaceDN w:val="0"/>
        <w:adjustRightInd w:val="0"/>
        <w:textAlignment w:val="baseline"/>
        <w:rPr>
          <w:sz w:val="22"/>
          <w:szCs w:val="22"/>
        </w:rPr>
      </w:pPr>
      <w:r w:rsidRPr="00843607">
        <w:rPr>
          <w:sz w:val="22"/>
          <w:szCs w:val="22"/>
        </w:rPr>
        <w:t xml:space="preserve">k) </w:t>
      </w:r>
      <w:r w:rsidR="00A86468" w:rsidRPr="00843607">
        <w:rPr>
          <w:sz w:val="22"/>
          <w:szCs w:val="22"/>
        </w:rPr>
        <w:t>Upravičenec je dolžan vrniti dodeljena sredstva, skupaj s pripadajočimi zakonitimi zamudnimi obrestmi, ki se obračunavajo od dneva plačila upravičencem do dneva vračila sredstev v primerih, ko se ugotovi:</w:t>
      </w:r>
    </w:p>
    <w:p w:rsidR="00A86468" w:rsidRPr="00843607" w:rsidRDefault="00A86468" w:rsidP="00A86468">
      <w:pPr>
        <w:pStyle w:val="Odstavekseznama"/>
        <w:numPr>
          <w:ilvl w:val="0"/>
          <w:numId w:val="1"/>
        </w:numPr>
        <w:tabs>
          <w:tab w:val="clear" w:pos="720"/>
        </w:tabs>
        <w:ind w:left="284" w:hanging="284"/>
        <w:jc w:val="both"/>
        <w:rPr>
          <w:sz w:val="22"/>
          <w:szCs w:val="22"/>
        </w:rPr>
      </w:pPr>
      <w:r w:rsidRPr="00843607">
        <w:rPr>
          <w:sz w:val="22"/>
          <w:szCs w:val="22"/>
        </w:rPr>
        <w:t xml:space="preserve">da je bila dokumentacija prejemnika sredstev, ki je bila podlaga za odobritev sredstev neresnična, napačna ali namerno zamolčana; </w:t>
      </w:r>
    </w:p>
    <w:p w:rsidR="00A86468" w:rsidRPr="00843607" w:rsidRDefault="00A86468" w:rsidP="00A86468">
      <w:pPr>
        <w:pStyle w:val="Odstavekseznama"/>
        <w:numPr>
          <w:ilvl w:val="0"/>
          <w:numId w:val="1"/>
        </w:numPr>
        <w:tabs>
          <w:tab w:val="clear" w:pos="720"/>
        </w:tabs>
        <w:ind w:left="284" w:hanging="284"/>
        <w:jc w:val="both"/>
        <w:rPr>
          <w:sz w:val="22"/>
          <w:szCs w:val="22"/>
        </w:rPr>
      </w:pPr>
      <w:r w:rsidRPr="00843607">
        <w:rPr>
          <w:sz w:val="22"/>
          <w:szCs w:val="22"/>
        </w:rPr>
        <w:t>da so bila sredstva pridobljena nezakonito;</w:t>
      </w:r>
    </w:p>
    <w:p w:rsidR="00A86468" w:rsidRPr="00843607" w:rsidRDefault="00A86468" w:rsidP="00A86468">
      <w:pPr>
        <w:pStyle w:val="Odstavekseznama"/>
        <w:numPr>
          <w:ilvl w:val="0"/>
          <w:numId w:val="1"/>
        </w:numPr>
        <w:tabs>
          <w:tab w:val="clear" w:pos="720"/>
        </w:tabs>
        <w:ind w:left="284" w:hanging="284"/>
        <w:jc w:val="both"/>
        <w:rPr>
          <w:sz w:val="22"/>
          <w:szCs w:val="22"/>
        </w:rPr>
      </w:pPr>
      <w:r w:rsidRPr="00843607">
        <w:rPr>
          <w:sz w:val="22"/>
          <w:szCs w:val="22"/>
        </w:rPr>
        <w:t>da so bila dodeljena sredstva delno ali v celoti nenamensko porabljena;</w:t>
      </w:r>
    </w:p>
    <w:p w:rsidR="00A86468" w:rsidRPr="00843607" w:rsidRDefault="00A86468" w:rsidP="00A86468">
      <w:pPr>
        <w:pStyle w:val="Odstavekseznama"/>
        <w:numPr>
          <w:ilvl w:val="0"/>
          <w:numId w:val="1"/>
        </w:numPr>
        <w:tabs>
          <w:tab w:val="clear" w:pos="720"/>
        </w:tabs>
        <w:ind w:left="284" w:hanging="284"/>
        <w:jc w:val="both"/>
        <w:rPr>
          <w:sz w:val="22"/>
          <w:szCs w:val="22"/>
        </w:rPr>
      </w:pPr>
      <w:r w:rsidRPr="00843607">
        <w:rPr>
          <w:sz w:val="22"/>
          <w:szCs w:val="22"/>
        </w:rPr>
        <w:t>da je upravičenec za isti namen prejel sredstva iz državnih ali mednarodnih virov oz. drugih javnih virov</w:t>
      </w:r>
      <w:r w:rsidRPr="00843607">
        <w:rPr>
          <w:i/>
          <w:sz w:val="22"/>
          <w:szCs w:val="22"/>
        </w:rPr>
        <w:t>;</w:t>
      </w:r>
    </w:p>
    <w:p w:rsidR="00A86468" w:rsidRPr="00843607" w:rsidRDefault="00A86468" w:rsidP="00A86468">
      <w:pPr>
        <w:pStyle w:val="Odstavekseznama"/>
        <w:numPr>
          <w:ilvl w:val="0"/>
          <w:numId w:val="1"/>
        </w:numPr>
        <w:tabs>
          <w:tab w:val="clear" w:pos="720"/>
        </w:tabs>
        <w:ind w:left="284" w:hanging="284"/>
        <w:jc w:val="both"/>
        <w:rPr>
          <w:sz w:val="22"/>
          <w:szCs w:val="22"/>
        </w:rPr>
      </w:pPr>
      <w:r w:rsidRPr="00843607">
        <w:rPr>
          <w:sz w:val="22"/>
          <w:szCs w:val="22"/>
        </w:rPr>
        <w:t xml:space="preserve">da je upravičenec odtujil (prodal, daroval) ali dal v najem stroje in opremo, sofinancirano iz proračunskih sredstev pred iztekom 2 let </w:t>
      </w:r>
      <w:r w:rsidR="00F54DFB" w:rsidRPr="00843607">
        <w:rPr>
          <w:sz w:val="22"/>
          <w:szCs w:val="22"/>
        </w:rPr>
        <w:t xml:space="preserve">po prejemu sredstev </w:t>
      </w:r>
      <w:r w:rsidRPr="00843607">
        <w:rPr>
          <w:sz w:val="22"/>
          <w:szCs w:val="22"/>
        </w:rPr>
        <w:t xml:space="preserve">in jih ni nadomestil s sodobnejšo opremo oziroma stroji za enako dejavnost, razen pri Ukrepu 4, kjer </w:t>
      </w:r>
      <w:r w:rsidRPr="00843607">
        <w:rPr>
          <w:b/>
          <w:sz w:val="22"/>
          <w:szCs w:val="22"/>
        </w:rPr>
        <w:t>velja obdobje 5 let po prejemu sredstev;</w:t>
      </w:r>
    </w:p>
    <w:p w:rsidR="00A86468" w:rsidRPr="00843607" w:rsidRDefault="00A86468" w:rsidP="00A86468">
      <w:pPr>
        <w:pStyle w:val="Odstavekseznama"/>
        <w:numPr>
          <w:ilvl w:val="0"/>
          <w:numId w:val="1"/>
        </w:numPr>
        <w:tabs>
          <w:tab w:val="clear" w:pos="720"/>
        </w:tabs>
        <w:ind w:left="284" w:hanging="284"/>
        <w:jc w:val="both"/>
        <w:rPr>
          <w:sz w:val="22"/>
          <w:szCs w:val="22"/>
        </w:rPr>
      </w:pPr>
      <w:r w:rsidRPr="00843607">
        <w:rPr>
          <w:sz w:val="22"/>
          <w:szCs w:val="22"/>
        </w:rPr>
        <w:t>da je upravičenec odtujil prostore (prodal, daroval</w:t>
      </w:r>
      <w:r w:rsidR="00F54DFB" w:rsidRPr="00843607">
        <w:rPr>
          <w:sz w:val="22"/>
          <w:szCs w:val="22"/>
        </w:rPr>
        <w:t xml:space="preserve">, dal v najem </w:t>
      </w:r>
      <w:r w:rsidRPr="00843607">
        <w:rPr>
          <w:sz w:val="22"/>
          <w:szCs w:val="22"/>
        </w:rPr>
        <w:t>ali prekinil dejavnost</w:t>
      </w:r>
      <w:r w:rsidR="00F54DFB" w:rsidRPr="00843607">
        <w:rPr>
          <w:sz w:val="22"/>
          <w:szCs w:val="22"/>
        </w:rPr>
        <w:t xml:space="preserve"> ali prekinil dejavnost na območju Hrastnika</w:t>
      </w:r>
      <w:r w:rsidRPr="00843607">
        <w:rPr>
          <w:sz w:val="22"/>
          <w:szCs w:val="22"/>
        </w:rPr>
        <w:t xml:space="preserve">), sofinancirano iz proračunskih sredstev, </w:t>
      </w:r>
      <w:r w:rsidRPr="00843607">
        <w:rPr>
          <w:b/>
          <w:sz w:val="22"/>
          <w:szCs w:val="22"/>
        </w:rPr>
        <w:t xml:space="preserve">pred iztekom </w:t>
      </w:r>
      <w:r w:rsidR="00A046B3" w:rsidRPr="00843607">
        <w:rPr>
          <w:b/>
          <w:sz w:val="22"/>
          <w:szCs w:val="22"/>
        </w:rPr>
        <w:t>2</w:t>
      </w:r>
      <w:r w:rsidRPr="00843607">
        <w:rPr>
          <w:b/>
          <w:sz w:val="22"/>
          <w:szCs w:val="22"/>
        </w:rPr>
        <w:t xml:space="preserve"> let </w:t>
      </w:r>
      <w:r w:rsidR="00F54DFB" w:rsidRPr="00843607">
        <w:rPr>
          <w:b/>
          <w:sz w:val="22"/>
          <w:szCs w:val="22"/>
        </w:rPr>
        <w:t>po prejemu</w:t>
      </w:r>
      <w:r w:rsidR="00F54DFB" w:rsidRPr="00843607">
        <w:rPr>
          <w:sz w:val="22"/>
          <w:szCs w:val="22"/>
        </w:rPr>
        <w:t xml:space="preserve"> sredstev </w:t>
      </w:r>
      <w:r w:rsidRPr="00843607">
        <w:rPr>
          <w:sz w:val="22"/>
          <w:szCs w:val="22"/>
        </w:rPr>
        <w:t>in jih ni nadomestil z drugimi kmetijskimi ali poslovnimi prostori na območju Hrastnik</w:t>
      </w:r>
      <w:r w:rsidR="00AE46CD" w:rsidRPr="00843607">
        <w:rPr>
          <w:sz w:val="22"/>
          <w:szCs w:val="22"/>
        </w:rPr>
        <w:t xml:space="preserve"> (to velja za Ukrep 1)</w:t>
      </w:r>
      <w:r w:rsidRPr="00843607">
        <w:rPr>
          <w:sz w:val="22"/>
          <w:szCs w:val="22"/>
        </w:rPr>
        <w:t xml:space="preserve">, </w:t>
      </w:r>
      <w:r w:rsidRPr="00843607">
        <w:rPr>
          <w:b/>
          <w:sz w:val="22"/>
          <w:szCs w:val="22"/>
        </w:rPr>
        <w:t>razen pri Ukrepu 4, kjer velja obdobje 5 let po prejemu sredstev</w:t>
      </w:r>
      <w:r w:rsidRPr="00843607">
        <w:rPr>
          <w:sz w:val="22"/>
          <w:szCs w:val="22"/>
        </w:rPr>
        <w:t>;</w:t>
      </w:r>
    </w:p>
    <w:p w:rsidR="004A33F8" w:rsidRPr="00843607" w:rsidRDefault="00A86468" w:rsidP="00A86468">
      <w:pPr>
        <w:pStyle w:val="Telobesedila"/>
        <w:numPr>
          <w:ilvl w:val="0"/>
          <w:numId w:val="1"/>
        </w:numPr>
        <w:tabs>
          <w:tab w:val="clear" w:pos="720"/>
          <w:tab w:val="left" w:pos="284"/>
          <w:tab w:val="left" w:pos="426"/>
        </w:tabs>
        <w:overflowPunct w:val="0"/>
        <w:autoSpaceDE w:val="0"/>
        <w:autoSpaceDN w:val="0"/>
        <w:adjustRightInd w:val="0"/>
        <w:ind w:left="284" w:hanging="284"/>
        <w:textAlignment w:val="baseline"/>
        <w:rPr>
          <w:bCs/>
          <w:sz w:val="22"/>
          <w:szCs w:val="22"/>
        </w:rPr>
      </w:pPr>
      <w:r w:rsidRPr="00843607">
        <w:rPr>
          <w:sz w:val="22"/>
          <w:szCs w:val="22"/>
        </w:rPr>
        <w:t>v vseh drugih primerih, ki jih določa zakon ali kak drug področni predpis.</w:t>
      </w:r>
    </w:p>
    <w:p w:rsidR="00A86468" w:rsidRPr="00843607" w:rsidRDefault="005E502A" w:rsidP="005E502A">
      <w:pPr>
        <w:tabs>
          <w:tab w:val="left" w:pos="284"/>
        </w:tabs>
        <w:jc w:val="both"/>
        <w:rPr>
          <w:sz w:val="22"/>
          <w:szCs w:val="22"/>
        </w:rPr>
      </w:pPr>
      <w:r w:rsidRPr="00843607">
        <w:rPr>
          <w:sz w:val="22"/>
          <w:szCs w:val="22"/>
        </w:rPr>
        <w:t xml:space="preserve">l) </w:t>
      </w:r>
      <w:r w:rsidR="00A86468" w:rsidRPr="00843607">
        <w:rPr>
          <w:sz w:val="22"/>
          <w:szCs w:val="22"/>
        </w:rPr>
        <w:t>Upravičenec, pri katerem se ugotovi, da je za katerikoli namen pridobitve pomoči navajal neresnične podatke na vlogi za javni razpis, razpisni dokumentaciji  ali v zahtevkih, izgubi  vso pravico do pomoči za tekoče in naslednja 3 leta z obveznim vračilom že prejetih pomoči v skladu z določili Pravilnika.</w:t>
      </w:r>
    </w:p>
    <w:p w:rsidR="004A33F8" w:rsidRPr="00843607" w:rsidRDefault="005E502A" w:rsidP="005E502A">
      <w:pPr>
        <w:tabs>
          <w:tab w:val="left" w:pos="284"/>
        </w:tabs>
        <w:jc w:val="both"/>
        <w:rPr>
          <w:sz w:val="22"/>
          <w:szCs w:val="22"/>
        </w:rPr>
      </w:pPr>
      <w:r w:rsidRPr="00843607">
        <w:rPr>
          <w:sz w:val="22"/>
          <w:szCs w:val="22"/>
        </w:rPr>
        <w:t xml:space="preserve">m) </w:t>
      </w:r>
      <w:r w:rsidR="004A33F8" w:rsidRPr="00843607">
        <w:rPr>
          <w:sz w:val="22"/>
          <w:szCs w:val="22"/>
        </w:rPr>
        <w:t>Ne upoštevajo se poslovni dogodki in dokumentacija, ki ni v skladu z veljavno zakonodajo (storjen prekršek).</w:t>
      </w:r>
    </w:p>
    <w:p w:rsidR="00A86468" w:rsidRPr="00843607" w:rsidRDefault="005E502A" w:rsidP="005E502A">
      <w:pPr>
        <w:tabs>
          <w:tab w:val="left" w:pos="284"/>
        </w:tabs>
        <w:jc w:val="both"/>
        <w:rPr>
          <w:sz w:val="22"/>
          <w:szCs w:val="22"/>
        </w:rPr>
      </w:pPr>
      <w:r w:rsidRPr="00843607">
        <w:rPr>
          <w:sz w:val="22"/>
          <w:szCs w:val="22"/>
        </w:rPr>
        <w:t xml:space="preserve">n) </w:t>
      </w:r>
      <w:r w:rsidR="00A86468" w:rsidRPr="00843607">
        <w:rPr>
          <w:sz w:val="22"/>
          <w:szCs w:val="22"/>
        </w:rPr>
        <w:t>Nadzor in sankcije se podrobneje opredelijo s pogodbo o dodelitvi sredstev.</w:t>
      </w:r>
    </w:p>
    <w:p w:rsidR="004A33F8" w:rsidRPr="00843607" w:rsidRDefault="005E502A" w:rsidP="005E502A">
      <w:pPr>
        <w:tabs>
          <w:tab w:val="left" w:pos="284"/>
          <w:tab w:val="left" w:pos="709"/>
        </w:tabs>
        <w:jc w:val="both"/>
        <w:rPr>
          <w:sz w:val="22"/>
          <w:szCs w:val="22"/>
        </w:rPr>
      </w:pPr>
      <w:r w:rsidRPr="00843607">
        <w:rPr>
          <w:sz w:val="22"/>
          <w:szCs w:val="22"/>
        </w:rPr>
        <w:t xml:space="preserve">o) </w:t>
      </w:r>
      <w:r w:rsidR="004A33F8" w:rsidRPr="00843607">
        <w:rPr>
          <w:sz w:val="22"/>
          <w:szCs w:val="22"/>
        </w:rPr>
        <w:t xml:space="preserve">Nepopolne in nepravočasno prispele vloge bodo zavržene. Dokumentacija mora biti oddana v </w:t>
      </w:r>
      <w:r w:rsidR="004A33F8" w:rsidRPr="00843607">
        <w:rPr>
          <w:b/>
          <w:sz w:val="22"/>
          <w:szCs w:val="22"/>
        </w:rPr>
        <w:t>zahtevanem vrstnem redu</w:t>
      </w:r>
      <w:r w:rsidR="004A33F8" w:rsidRPr="00843607">
        <w:rPr>
          <w:sz w:val="22"/>
          <w:szCs w:val="22"/>
        </w:rPr>
        <w:t xml:space="preserve"> kot je določeno v razpisni dokumentaciji, v nasprotnem primeru bo zavrnjena.</w:t>
      </w:r>
    </w:p>
    <w:p w:rsidR="004A33F8" w:rsidRPr="00843607" w:rsidRDefault="005E502A" w:rsidP="005E502A">
      <w:pPr>
        <w:tabs>
          <w:tab w:val="left" w:pos="142"/>
          <w:tab w:val="left" w:pos="284"/>
          <w:tab w:val="left" w:pos="709"/>
        </w:tabs>
        <w:overflowPunct w:val="0"/>
        <w:autoSpaceDE w:val="0"/>
        <w:autoSpaceDN w:val="0"/>
        <w:adjustRightInd w:val="0"/>
        <w:jc w:val="both"/>
        <w:textAlignment w:val="baseline"/>
        <w:rPr>
          <w:sz w:val="22"/>
          <w:szCs w:val="22"/>
        </w:rPr>
      </w:pPr>
      <w:r w:rsidRPr="00843607">
        <w:rPr>
          <w:sz w:val="22"/>
          <w:szCs w:val="22"/>
        </w:rPr>
        <w:t xml:space="preserve">p) </w:t>
      </w:r>
      <w:r w:rsidR="004A33F8" w:rsidRPr="00843607">
        <w:rPr>
          <w:sz w:val="22"/>
          <w:szCs w:val="22"/>
        </w:rPr>
        <w:t xml:space="preserve">Zahtevek mora biti oddan in predstavljen v obliki, kot jo zahteva razpisna dokumentacija, pregledno in korektno. </w:t>
      </w:r>
      <w:r w:rsidR="00E6681B" w:rsidRPr="00843607">
        <w:rPr>
          <w:b/>
          <w:sz w:val="22"/>
          <w:szCs w:val="22"/>
        </w:rPr>
        <w:t xml:space="preserve">Razpisna dokumentacija </w:t>
      </w:r>
      <w:r w:rsidR="004A33F8" w:rsidRPr="00843607">
        <w:rPr>
          <w:b/>
          <w:sz w:val="22"/>
          <w:szCs w:val="22"/>
        </w:rPr>
        <w:t>je sestavni del tega javnega razpisa</w:t>
      </w:r>
      <w:r w:rsidR="004A33F8" w:rsidRPr="00843607">
        <w:rPr>
          <w:sz w:val="22"/>
          <w:szCs w:val="22"/>
        </w:rPr>
        <w:t xml:space="preserve">. Če vlagatelj meni, da je potrebno določene dele dodatno predstaviti, lahko to stori v prilogi. </w:t>
      </w:r>
    </w:p>
    <w:p w:rsidR="004A33F8" w:rsidRPr="00843607" w:rsidRDefault="005E502A" w:rsidP="005E502A">
      <w:pPr>
        <w:tabs>
          <w:tab w:val="left" w:pos="0"/>
          <w:tab w:val="left" w:pos="284"/>
        </w:tabs>
        <w:overflowPunct w:val="0"/>
        <w:autoSpaceDE w:val="0"/>
        <w:autoSpaceDN w:val="0"/>
        <w:adjustRightInd w:val="0"/>
        <w:jc w:val="both"/>
        <w:textAlignment w:val="baseline"/>
        <w:rPr>
          <w:sz w:val="22"/>
          <w:szCs w:val="22"/>
        </w:rPr>
      </w:pPr>
      <w:r w:rsidRPr="00843607">
        <w:rPr>
          <w:sz w:val="22"/>
          <w:szCs w:val="22"/>
        </w:rPr>
        <w:t xml:space="preserve">r) </w:t>
      </w:r>
      <w:r w:rsidR="004A33F8" w:rsidRPr="00843607">
        <w:rPr>
          <w:sz w:val="22"/>
          <w:szCs w:val="22"/>
        </w:rPr>
        <w:t xml:space="preserve">Vlagatelji uveljavljajo pravico do nepovratnih sredstev na osnovi originalnih računov o nabavi/opravljenih storitvah, ustreznih soglasij in dovoljenj, in pod pogoji, določenimi v razpisu in razpisni dokumentaciji. Upravičenci morajo k obrazcem priložiti originalno dokumentacijo in en izvod kopij. Originalna dokumentacija se po obravnavi vloge vrne, kopije pa ostanejo v arhivu občinske uprave. </w:t>
      </w:r>
      <w:r w:rsidR="004A33F8" w:rsidRPr="00843607">
        <w:rPr>
          <w:b/>
          <w:sz w:val="22"/>
          <w:szCs w:val="22"/>
        </w:rPr>
        <w:t>Upravičenci lahko pred oddajo vlog na javni razpis oddajo originalno dokumentacijo v pregled in vložijo le potrjene kopije originalne dokumentacije</w:t>
      </w:r>
      <w:r w:rsidR="004A33F8" w:rsidRPr="00843607">
        <w:rPr>
          <w:sz w:val="22"/>
          <w:szCs w:val="22"/>
        </w:rPr>
        <w:t xml:space="preserve"> (potrjene s strani strokovnih služb Občine Hrastnik</w:t>
      </w:r>
      <w:r w:rsidR="002E6891" w:rsidRPr="00843607">
        <w:rPr>
          <w:sz w:val="22"/>
          <w:szCs w:val="22"/>
        </w:rPr>
        <w:t>-brezplačen pregled kopij</w:t>
      </w:r>
      <w:r w:rsidR="004A33F8" w:rsidRPr="00843607">
        <w:rPr>
          <w:sz w:val="22"/>
          <w:szCs w:val="22"/>
        </w:rPr>
        <w:t xml:space="preserve"> oz</w:t>
      </w:r>
      <w:r w:rsidR="00E6681B" w:rsidRPr="00843607">
        <w:rPr>
          <w:sz w:val="22"/>
          <w:szCs w:val="22"/>
        </w:rPr>
        <w:t>iroma</w:t>
      </w:r>
      <w:r w:rsidR="004A33F8" w:rsidRPr="00843607">
        <w:rPr>
          <w:sz w:val="22"/>
          <w:szCs w:val="22"/>
        </w:rPr>
        <w:t xml:space="preserve"> drugih uradnih služb</w:t>
      </w:r>
      <w:r w:rsidR="002E6891" w:rsidRPr="00843607">
        <w:rPr>
          <w:sz w:val="22"/>
          <w:szCs w:val="22"/>
        </w:rPr>
        <w:t>-plačilo kopij</w:t>
      </w:r>
      <w:r w:rsidR="004A33F8" w:rsidRPr="00843607">
        <w:rPr>
          <w:sz w:val="22"/>
          <w:szCs w:val="22"/>
        </w:rPr>
        <w:t>).</w:t>
      </w:r>
      <w:r w:rsidR="004A33F8" w:rsidRPr="00843607">
        <w:rPr>
          <w:i/>
          <w:sz w:val="22"/>
          <w:szCs w:val="22"/>
        </w:rPr>
        <w:t xml:space="preserve"> </w:t>
      </w:r>
    </w:p>
    <w:p w:rsidR="004A33F8" w:rsidRPr="00843607" w:rsidRDefault="005E502A" w:rsidP="004A33F8">
      <w:pPr>
        <w:tabs>
          <w:tab w:val="left" w:pos="284"/>
        </w:tabs>
        <w:jc w:val="both"/>
        <w:rPr>
          <w:sz w:val="22"/>
          <w:szCs w:val="22"/>
        </w:rPr>
      </w:pPr>
      <w:r w:rsidRPr="00843607">
        <w:rPr>
          <w:sz w:val="22"/>
          <w:szCs w:val="22"/>
        </w:rPr>
        <w:t xml:space="preserve">s) </w:t>
      </w:r>
      <w:r w:rsidR="004A33F8" w:rsidRPr="00843607">
        <w:rPr>
          <w:sz w:val="22"/>
          <w:szCs w:val="22"/>
        </w:rPr>
        <w:t xml:space="preserve">Za ostala določila se upoštevajo določila Pravilnika o dodeljevanju sredstev za </w:t>
      </w:r>
      <w:r w:rsidR="007F2339" w:rsidRPr="00843607">
        <w:rPr>
          <w:sz w:val="22"/>
          <w:szCs w:val="22"/>
        </w:rPr>
        <w:t xml:space="preserve">spodbujanje razvoja kmetijstva in podeželja </w:t>
      </w:r>
      <w:r w:rsidR="004A33F8" w:rsidRPr="00843607">
        <w:rPr>
          <w:sz w:val="22"/>
          <w:szCs w:val="22"/>
        </w:rPr>
        <w:t>v občini Hrastnik.</w:t>
      </w:r>
    </w:p>
    <w:p w:rsidR="004A33F8" w:rsidRPr="00843607" w:rsidRDefault="005E502A" w:rsidP="004A33F8">
      <w:pPr>
        <w:pStyle w:val="Telobesedila"/>
        <w:tabs>
          <w:tab w:val="left" w:pos="284"/>
        </w:tabs>
        <w:rPr>
          <w:sz w:val="22"/>
          <w:szCs w:val="22"/>
        </w:rPr>
      </w:pPr>
      <w:r w:rsidRPr="00843607">
        <w:rPr>
          <w:sz w:val="22"/>
          <w:szCs w:val="22"/>
        </w:rPr>
        <w:t xml:space="preserve">š) </w:t>
      </w:r>
      <w:r w:rsidR="004A33F8" w:rsidRPr="00843607">
        <w:rPr>
          <w:sz w:val="22"/>
          <w:szCs w:val="22"/>
        </w:rPr>
        <w:t xml:space="preserve"> Določeno dokumentacijo lahko strokovne službe Občine Hrastnik prejmejo po uradni dolžnosti (</w:t>
      </w:r>
      <w:r w:rsidR="004106CC" w:rsidRPr="00843607">
        <w:rPr>
          <w:sz w:val="22"/>
          <w:szCs w:val="22"/>
        </w:rPr>
        <w:t xml:space="preserve">vpis kmetijskega gospodarstva v register KMG, vpis dopolnilne dejavnosti na kmetiji, </w:t>
      </w:r>
      <w:r w:rsidR="004A33F8" w:rsidRPr="00843607">
        <w:rPr>
          <w:sz w:val="22"/>
          <w:szCs w:val="22"/>
        </w:rPr>
        <w:t>vpis podjetja oz. samostojnega podjetnika v Poslovni register Slovenije, poslovanje podjetja v zadnjem letu</w:t>
      </w:r>
      <w:r w:rsidR="004106CC" w:rsidRPr="00843607">
        <w:rPr>
          <w:sz w:val="22"/>
          <w:szCs w:val="22"/>
        </w:rPr>
        <w:t>, ipd.</w:t>
      </w:r>
      <w:r w:rsidR="004A33F8" w:rsidRPr="00843607">
        <w:rPr>
          <w:sz w:val="22"/>
          <w:szCs w:val="22"/>
        </w:rPr>
        <w:t>), nekatero dokumentacijo pa lahko prejmejo le na podlagi podpisane izjave vlagatelja. V kolikor vlagatelj ne podpiše izjavo o pridobitvi določene dokumentacije po uradni dolžnosti, mora vlagatelj sam pridobiti ustrezno dokumentacijo in jo priložiti k vlogi za javni razpis v nasprotnem primeru je vloga nepopolna. V kolikor je vloga oddana v času, ko AJPES še uradno ni obdelal vseh bilanc in izkazov poslovanja podjetja ter jih vnesel v bazo FI-PO, jih mora vlagatelj sam oddati pri oddaji vloge</w:t>
      </w:r>
      <w:r w:rsidR="00F54DFB" w:rsidRPr="00843607">
        <w:rPr>
          <w:sz w:val="22"/>
          <w:szCs w:val="22"/>
        </w:rPr>
        <w:t xml:space="preserve"> na javni razpis</w:t>
      </w:r>
      <w:r w:rsidR="004A33F8" w:rsidRPr="00843607">
        <w:rPr>
          <w:sz w:val="22"/>
          <w:szCs w:val="22"/>
        </w:rPr>
        <w:t xml:space="preserve">. </w:t>
      </w:r>
    </w:p>
    <w:p w:rsidR="004A33F8" w:rsidRPr="00843607" w:rsidRDefault="005E502A" w:rsidP="004A33F8">
      <w:pPr>
        <w:tabs>
          <w:tab w:val="left" w:pos="284"/>
        </w:tabs>
        <w:jc w:val="both"/>
        <w:rPr>
          <w:sz w:val="22"/>
          <w:szCs w:val="22"/>
        </w:rPr>
      </w:pPr>
      <w:r w:rsidRPr="00843607">
        <w:rPr>
          <w:sz w:val="22"/>
          <w:szCs w:val="22"/>
        </w:rPr>
        <w:t xml:space="preserve">t) </w:t>
      </w:r>
      <w:r w:rsidR="004A33F8" w:rsidRPr="00843607">
        <w:rPr>
          <w:sz w:val="22"/>
          <w:szCs w:val="22"/>
        </w:rPr>
        <w:t>Vlagatelj mora omogočiti dostop do celotne dokumentacije, ki je predmet javnega razpisa,  vsem organom, ki so vključeni v spremljanje izvajanja upravljanja, nadzora in revizije javnega razpisa.</w:t>
      </w:r>
    </w:p>
    <w:p w:rsidR="004A33F8" w:rsidRPr="00843607" w:rsidRDefault="005E502A" w:rsidP="004A33F8">
      <w:pPr>
        <w:tabs>
          <w:tab w:val="left" w:pos="284"/>
        </w:tabs>
        <w:jc w:val="both"/>
        <w:rPr>
          <w:sz w:val="22"/>
          <w:szCs w:val="22"/>
        </w:rPr>
      </w:pPr>
      <w:r w:rsidRPr="00843607">
        <w:rPr>
          <w:sz w:val="22"/>
          <w:szCs w:val="22"/>
        </w:rPr>
        <w:t>u</w:t>
      </w:r>
      <w:r w:rsidR="004A33F8" w:rsidRPr="00843607">
        <w:rPr>
          <w:sz w:val="22"/>
          <w:szCs w:val="22"/>
        </w:rPr>
        <w:t>) Rezultati razpisa so informacije javnega značaja in bodo objavljeni na spletnih straneh Občine Hrastnik v obliki seznama prejemnikov, ki bo obsegal navedbo prejemnika, navedbo naslova namena in znesek sofinanciranja. Osebni podatki fizičnih oseb niso informacije javnega značaja in ne bodo objavljeni.</w:t>
      </w:r>
    </w:p>
    <w:p w:rsidR="004A33F8" w:rsidRPr="00843607" w:rsidRDefault="005E502A" w:rsidP="004A33F8">
      <w:pPr>
        <w:tabs>
          <w:tab w:val="left" w:pos="284"/>
        </w:tabs>
        <w:autoSpaceDE w:val="0"/>
        <w:autoSpaceDN w:val="0"/>
        <w:adjustRightInd w:val="0"/>
        <w:jc w:val="both"/>
        <w:rPr>
          <w:sz w:val="22"/>
          <w:szCs w:val="22"/>
        </w:rPr>
      </w:pPr>
      <w:r w:rsidRPr="00843607">
        <w:rPr>
          <w:sz w:val="22"/>
          <w:szCs w:val="22"/>
        </w:rPr>
        <w:lastRenderedPageBreak/>
        <w:t>v</w:t>
      </w:r>
      <w:r w:rsidR="004A33F8" w:rsidRPr="00843607">
        <w:rPr>
          <w:sz w:val="22"/>
          <w:szCs w:val="22"/>
        </w:rPr>
        <w:t xml:space="preserve">) V primeru, da so pri oddaji dokazil upravičenih stroškov izkazani stroški, ki so manjši od stroškov določenih z vlogo oziroma s pogodbo o sofinanciranju, se znesek sofinanciranja s strani Občine Hrastnik </w:t>
      </w:r>
      <w:r w:rsidR="004A33F8" w:rsidRPr="00843607">
        <w:rPr>
          <w:b/>
          <w:sz w:val="22"/>
          <w:szCs w:val="22"/>
        </w:rPr>
        <w:t>sorazmerno zmanjša, v skladu z odobrenim odstotkom sofinanciranja.</w:t>
      </w:r>
      <w:r w:rsidR="004A33F8" w:rsidRPr="00843607">
        <w:rPr>
          <w:sz w:val="22"/>
          <w:szCs w:val="22"/>
        </w:rPr>
        <w:t xml:space="preserve"> </w:t>
      </w:r>
    </w:p>
    <w:p w:rsidR="007F2339" w:rsidRPr="00843607" w:rsidRDefault="005E502A" w:rsidP="007F2339">
      <w:pPr>
        <w:tabs>
          <w:tab w:val="left" w:pos="284"/>
        </w:tabs>
        <w:autoSpaceDE w:val="0"/>
        <w:autoSpaceDN w:val="0"/>
        <w:adjustRightInd w:val="0"/>
        <w:jc w:val="both"/>
        <w:rPr>
          <w:sz w:val="22"/>
          <w:szCs w:val="22"/>
        </w:rPr>
      </w:pPr>
      <w:r w:rsidRPr="00843607">
        <w:rPr>
          <w:sz w:val="22"/>
          <w:szCs w:val="22"/>
        </w:rPr>
        <w:t>z</w:t>
      </w:r>
      <w:r w:rsidR="004A33F8" w:rsidRPr="00843607">
        <w:rPr>
          <w:sz w:val="22"/>
          <w:szCs w:val="22"/>
        </w:rPr>
        <w:t>) »</w:t>
      </w:r>
      <w:r w:rsidR="004A33F8" w:rsidRPr="00843607">
        <w:rPr>
          <w:b/>
          <w:noProof/>
          <w:sz w:val="22"/>
          <w:szCs w:val="22"/>
        </w:rPr>
        <w:t xml:space="preserve">Neupravičeni stroški« </w:t>
      </w:r>
      <w:r w:rsidR="004A33F8" w:rsidRPr="00843607">
        <w:rPr>
          <w:noProof/>
          <w:sz w:val="22"/>
          <w:szCs w:val="22"/>
        </w:rPr>
        <w:t>so stroški, ki se ne upoštevajo pri dodeljevanju pomoči v skladu s Pravilni</w:t>
      </w:r>
      <w:r w:rsidR="007F2339" w:rsidRPr="00843607">
        <w:rPr>
          <w:noProof/>
          <w:sz w:val="22"/>
          <w:szCs w:val="22"/>
        </w:rPr>
        <w:t xml:space="preserve">kom so : </w:t>
      </w:r>
    </w:p>
    <w:p w:rsidR="007F2339" w:rsidRPr="00843607" w:rsidRDefault="007F2339" w:rsidP="007F2339">
      <w:pPr>
        <w:pStyle w:val="Telobesedila"/>
        <w:numPr>
          <w:ilvl w:val="0"/>
          <w:numId w:val="25"/>
        </w:numPr>
        <w:tabs>
          <w:tab w:val="left" w:pos="0"/>
          <w:tab w:val="left" w:pos="284"/>
        </w:tabs>
        <w:ind w:left="0" w:firstLine="0"/>
        <w:rPr>
          <w:sz w:val="22"/>
          <w:szCs w:val="22"/>
        </w:rPr>
      </w:pPr>
      <w:r w:rsidRPr="00843607">
        <w:rPr>
          <w:bCs/>
          <w:sz w:val="22"/>
          <w:szCs w:val="22"/>
        </w:rPr>
        <w:t>DDV, razen pri ukrepih po pravilu državnih pomoči, kadar je le-ta izterljiv;</w:t>
      </w:r>
    </w:p>
    <w:p w:rsidR="007F2339" w:rsidRPr="00843607" w:rsidRDefault="007F2339" w:rsidP="007F2339">
      <w:pPr>
        <w:pStyle w:val="Telobesedila"/>
        <w:numPr>
          <w:ilvl w:val="0"/>
          <w:numId w:val="25"/>
        </w:numPr>
        <w:tabs>
          <w:tab w:val="left" w:pos="0"/>
          <w:tab w:val="left" w:pos="284"/>
        </w:tabs>
        <w:ind w:left="0" w:firstLine="0"/>
        <w:rPr>
          <w:sz w:val="22"/>
          <w:szCs w:val="22"/>
        </w:rPr>
      </w:pPr>
      <w:r w:rsidRPr="00843607">
        <w:rPr>
          <w:bCs/>
          <w:sz w:val="22"/>
          <w:szCs w:val="22"/>
        </w:rPr>
        <w:t>za že izvedena dela pri dodeljevanju državnih pomoči (primarna kmetijska proizvodnja);</w:t>
      </w:r>
    </w:p>
    <w:p w:rsidR="007F2339" w:rsidRPr="00843607" w:rsidRDefault="007F2339" w:rsidP="007F2339">
      <w:pPr>
        <w:pStyle w:val="Telobesedila"/>
        <w:numPr>
          <w:ilvl w:val="0"/>
          <w:numId w:val="25"/>
        </w:numPr>
        <w:tabs>
          <w:tab w:val="left" w:pos="0"/>
          <w:tab w:val="left" w:pos="284"/>
        </w:tabs>
        <w:ind w:left="0" w:firstLine="0"/>
        <w:rPr>
          <w:sz w:val="22"/>
          <w:szCs w:val="22"/>
        </w:rPr>
      </w:pPr>
      <w:r w:rsidRPr="00843607">
        <w:rPr>
          <w:sz w:val="22"/>
          <w:szCs w:val="22"/>
        </w:rPr>
        <w:t>naložbe, ki se izvajajo izven območja občine Hrastnik;</w:t>
      </w:r>
    </w:p>
    <w:p w:rsidR="007F2339" w:rsidRPr="00843607" w:rsidRDefault="007F2339" w:rsidP="007F2339">
      <w:pPr>
        <w:pStyle w:val="Telobesedila"/>
        <w:numPr>
          <w:ilvl w:val="0"/>
          <w:numId w:val="25"/>
        </w:numPr>
        <w:tabs>
          <w:tab w:val="left" w:pos="0"/>
          <w:tab w:val="left" w:pos="284"/>
        </w:tabs>
        <w:ind w:left="0" w:firstLine="0"/>
        <w:rPr>
          <w:sz w:val="22"/>
          <w:szCs w:val="22"/>
        </w:rPr>
      </w:pPr>
      <w:r w:rsidRPr="00843607">
        <w:rPr>
          <w:sz w:val="22"/>
          <w:szCs w:val="22"/>
        </w:rPr>
        <w:t>stroški, povezani z zakupnimi pogodbami;</w:t>
      </w:r>
    </w:p>
    <w:p w:rsidR="007F2339" w:rsidRPr="00843607" w:rsidRDefault="007F2339" w:rsidP="007F2339">
      <w:pPr>
        <w:pStyle w:val="Telobesedila"/>
        <w:numPr>
          <w:ilvl w:val="0"/>
          <w:numId w:val="25"/>
        </w:numPr>
        <w:tabs>
          <w:tab w:val="left" w:pos="0"/>
          <w:tab w:val="left" w:pos="284"/>
        </w:tabs>
        <w:ind w:left="0" w:firstLine="0"/>
        <w:rPr>
          <w:sz w:val="22"/>
          <w:szCs w:val="22"/>
        </w:rPr>
      </w:pPr>
      <w:r w:rsidRPr="00843607">
        <w:rPr>
          <w:sz w:val="22"/>
          <w:szCs w:val="22"/>
        </w:rPr>
        <w:t>obratna sredstva;</w:t>
      </w:r>
    </w:p>
    <w:p w:rsidR="007F2339" w:rsidRPr="00843607" w:rsidRDefault="007F2339" w:rsidP="007F2339">
      <w:pPr>
        <w:pStyle w:val="Telobesedila"/>
        <w:numPr>
          <w:ilvl w:val="0"/>
          <w:numId w:val="25"/>
        </w:numPr>
        <w:tabs>
          <w:tab w:val="left" w:pos="0"/>
          <w:tab w:val="left" w:pos="284"/>
        </w:tabs>
        <w:ind w:left="0" w:firstLine="0"/>
        <w:rPr>
          <w:sz w:val="22"/>
          <w:szCs w:val="22"/>
        </w:rPr>
      </w:pPr>
      <w:r w:rsidRPr="00843607">
        <w:rPr>
          <w:sz w:val="22"/>
          <w:szCs w:val="22"/>
        </w:rPr>
        <w:t>naložbe za prestrukturiranje vinogradov;</w:t>
      </w:r>
    </w:p>
    <w:p w:rsidR="007F2339" w:rsidRPr="00843607" w:rsidRDefault="007F2339" w:rsidP="007F2339">
      <w:pPr>
        <w:pStyle w:val="Telobesedila"/>
        <w:numPr>
          <w:ilvl w:val="0"/>
          <w:numId w:val="25"/>
        </w:numPr>
        <w:tabs>
          <w:tab w:val="left" w:pos="0"/>
          <w:tab w:val="left" w:pos="284"/>
        </w:tabs>
        <w:ind w:left="0" w:firstLine="0"/>
        <w:rPr>
          <w:sz w:val="22"/>
          <w:szCs w:val="22"/>
        </w:rPr>
      </w:pPr>
      <w:r w:rsidRPr="00843607">
        <w:rPr>
          <w:bCs/>
          <w:sz w:val="22"/>
          <w:szCs w:val="22"/>
        </w:rPr>
        <w:t>drugi davki in dajatve ter takse oziroma prispevki, ki jih predpisuje država;</w:t>
      </w:r>
      <w:r w:rsidRPr="00843607">
        <w:rPr>
          <w:sz w:val="22"/>
          <w:szCs w:val="22"/>
        </w:rPr>
        <w:t xml:space="preserve"> </w:t>
      </w:r>
    </w:p>
    <w:p w:rsidR="007F2339" w:rsidRPr="00843607" w:rsidRDefault="007F2339" w:rsidP="007F2339">
      <w:pPr>
        <w:pStyle w:val="Telobesedila"/>
        <w:numPr>
          <w:ilvl w:val="0"/>
          <w:numId w:val="25"/>
        </w:numPr>
        <w:tabs>
          <w:tab w:val="left" w:pos="0"/>
          <w:tab w:val="left" w:pos="284"/>
        </w:tabs>
        <w:ind w:left="0" w:firstLine="0"/>
        <w:rPr>
          <w:sz w:val="22"/>
          <w:szCs w:val="22"/>
        </w:rPr>
      </w:pPr>
      <w:r w:rsidRPr="00843607">
        <w:rPr>
          <w:bCs/>
          <w:sz w:val="22"/>
          <w:szCs w:val="22"/>
        </w:rPr>
        <w:t>štipendije, nagrade, provizije, režijski stroški, stroški zavarovanja, stroški za refinanciranje obresti;</w:t>
      </w:r>
    </w:p>
    <w:p w:rsidR="007F2339" w:rsidRPr="00843607" w:rsidRDefault="007F2339" w:rsidP="007F2339">
      <w:pPr>
        <w:pStyle w:val="Telobesedila"/>
        <w:numPr>
          <w:ilvl w:val="0"/>
          <w:numId w:val="25"/>
        </w:numPr>
        <w:tabs>
          <w:tab w:val="left" w:pos="0"/>
          <w:tab w:val="left" w:pos="284"/>
        </w:tabs>
        <w:ind w:left="0" w:firstLine="0"/>
        <w:rPr>
          <w:sz w:val="22"/>
          <w:szCs w:val="22"/>
        </w:rPr>
      </w:pPr>
      <w:r w:rsidRPr="00843607">
        <w:rPr>
          <w:sz w:val="22"/>
          <w:szCs w:val="22"/>
        </w:rPr>
        <w:t>nabave/prodaje ali naročila/plačila storitev med povezanimi osebami ali med enotnimi podjetji;</w:t>
      </w:r>
    </w:p>
    <w:p w:rsidR="007F2339" w:rsidRPr="00843607" w:rsidRDefault="007F2339" w:rsidP="007F2339">
      <w:pPr>
        <w:pStyle w:val="Telobesedila"/>
        <w:numPr>
          <w:ilvl w:val="0"/>
          <w:numId w:val="25"/>
        </w:numPr>
        <w:tabs>
          <w:tab w:val="left" w:pos="0"/>
          <w:tab w:val="left" w:pos="284"/>
        </w:tabs>
        <w:ind w:left="0" w:firstLine="0"/>
        <w:rPr>
          <w:sz w:val="22"/>
          <w:szCs w:val="22"/>
        </w:rPr>
      </w:pPr>
      <w:r w:rsidRPr="00843607">
        <w:rPr>
          <w:sz w:val="22"/>
          <w:szCs w:val="22"/>
        </w:rPr>
        <w:t>nabave/prodaje ali naročila/plačila storitev za katera podjetje/zadruga/socialno podjetje nima registrirane dejavnosti;</w:t>
      </w:r>
    </w:p>
    <w:p w:rsidR="007F2339" w:rsidRPr="00843607" w:rsidRDefault="007F2339" w:rsidP="007F2339">
      <w:pPr>
        <w:pStyle w:val="Telobesedila"/>
        <w:numPr>
          <w:ilvl w:val="0"/>
          <w:numId w:val="25"/>
        </w:numPr>
        <w:tabs>
          <w:tab w:val="left" w:pos="0"/>
          <w:tab w:val="left" w:pos="284"/>
        </w:tabs>
        <w:ind w:left="0" w:firstLine="0"/>
        <w:rPr>
          <w:sz w:val="22"/>
          <w:szCs w:val="22"/>
        </w:rPr>
      </w:pPr>
      <w:r w:rsidRPr="00843607">
        <w:rPr>
          <w:sz w:val="22"/>
          <w:szCs w:val="22"/>
        </w:rPr>
        <w:t>nakup zemljišča ali poslovnega prostora, transportna sredstva in oprema za transportna sredstva (za tovor ali osebe), kmetijska mehanizacija;</w:t>
      </w:r>
    </w:p>
    <w:p w:rsidR="007F2339" w:rsidRPr="00843607" w:rsidRDefault="007F2339" w:rsidP="007F2339">
      <w:pPr>
        <w:pStyle w:val="Telobesedila"/>
        <w:numPr>
          <w:ilvl w:val="0"/>
          <w:numId w:val="25"/>
        </w:numPr>
        <w:tabs>
          <w:tab w:val="left" w:pos="0"/>
          <w:tab w:val="left" w:pos="284"/>
        </w:tabs>
        <w:ind w:left="0" w:firstLine="0"/>
        <w:rPr>
          <w:sz w:val="22"/>
          <w:szCs w:val="22"/>
        </w:rPr>
      </w:pPr>
      <w:r w:rsidRPr="00843607">
        <w:rPr>
          <w:sz w:val="22"/>
          <w:szCs w:val="22"/>
        </w:rPr>
        <w:t>nakup telefonov, faksov, kopirnih strojev, računskih strojev, tv in radio sprejemnikov, projektorjev, sistemov za domači oziroma hišni kino, oprema za video nadzor.</w:t>
      </w:r>
    </w:p>
    <w:p w:rsidR="00F54DFB" w:rsidRPr="00843607" w:rsidRDefault="00F54DFB" w:rsidP="00F54DFB">
      <w:pPr>
        <w:pStyle w:val="Telobesedila"/>
        <w:tabs>
          <w:tab w:val="left" w:pos="0"/>
          <w:tab w:val="left" w:pos="284"/>
        </w:tabs>
        <w:rPr>
          <w:sz w:val="22"/>
          <w:szCs w:val="22"/>
        </w:rPr>
      </w:pPr>
    </w:p>
    <w:p w:rsidR="004A33F8" w:rsidRPr="00843607" w:rsidRDefault="004A33F8" w:rsidP="004106CC">
      <w:pPr>
        <w:jc w:val="both"/>
        <w:rPr>
          <w:b/>
          <w:bCs/>
          <w:iCs/>
          <w:sz w:val="22"/>
          <w:szCs w:val="22"/>
        </w:rPr>
      </w:pPr>
      <w:r w:rsidRPr="00843607">
        <w:rPr>
          <w:b/>
          <w:bCs/>
          <w:iCs/>
          <w:sz w:val="22"/>
          <w:szCs w:val="22"/>
        </w:rPr>
        <w:t>VI</w:t>
      </w:r>
      <w:r w:rsidR="006B48EA" w:rsidRPr="00843607">
        <w:rPr>
          <w:b/>
          <w:bCs/>
          <w:iCs/>
          <w:sz w:val="22"/>
          <w:szCs w:val="22"/>
        </w:rPr>
        <w:t>I</w:t>
      </w:r>
      <w:r w:rsidRPr="00843607">
        <w:rPr>
          <w:b/>
          <w:bCs/>
          <w:iCs/>
          <w:sz w:val="22"/>
          <w:szCs w:val="22"/>
        </w:rPr>
        <w:t>. Pogoji in kriteriji posameznih ukrepov</w:t>
      </w:r>
    </w:p>
    <w:p w:rsidR="004A33F8" w:rsidRPr="00843607" w:rsidRDefault="004A33F8" w:rsidP="004106CC">
      <w:pPr>
        <w:jc w:val="both"/>
        <w:rPr>
          <w:b/>
          <w:bCs/>
          <w:iCs/>
          <w:sz w:val="22"/>
          <w:szCs w:val="22"/>
        </w:rPr>
      </w:pPr>
    </w:p>
    <w:p w:rsidR="004106CC" w:rsidRPr="00843607" w:rsidRDefault="004106CC" w:rsidP="004106CC">
      <w:pPr>
        <w:pStyle w:val="h4"/>
        <w:spacing w:before="0" w:after="0"/>
        <w:ind w:left="0" w:right="0"/>
        <w:jc w:val="both"/>
        <w:rPr>
          <w:rFonts w:ascii="Times New Roman" w:hAnsi="Times New Roman" w:cs="Times New Roman"/>
          <w:bCs w:val="0"/>
          <w:color w:val="auto"/>
        </w:rPr>
      </w:pPr>
      <w:r w:rsidRPr="00843607">
        <w:rPr>
          <w:rFonts w:ascii="Times New Roman" w:hAnsi="Times New Roman" w:cs="Times New Roman"/>
          <w:bCs w:val="0"/>
          <w:color w:val="auto"/>
        </w:rPr>
        <w:t>1. Ukrep 1: Pomoč za naložbe v opredmetena ali neopredmetena sredstva na kmetijskih gospodarstvih v zvezi s primarno kmetijsko proizvodnjo (državne pomoči – skupinske izjeme)</w:t>
      </w:r>
    </w:p>
    <w:p w:rsidR="004106CC" w:rsidRPr="00843607" w:rsidRDefault="004106CC" w:rsidP="004106CC">
      <w:pPr>
        <w:jc w:val="both"/>
        <w:rPr>
          <w:b/>
          <w:sz w:val="22"/>
          <w:szCs w:val="22"/>
        </w:rPr>
      </w:pPr>
    </w:p>
    <w:p w:rsidR="004106CC" w:rsidRPr="00843607" w:rsidRDefault="004106CC" w:rsidP="004106CC">
      <w:pPr>
        <w:pStyle w:val="Odstavekseznama"/>
        <w:numPr>
          <w:ilvl w:val="1"/>
          <w:numId w:val="29"/>
        </w:numPr>
        <w:tabs>
          <w:tab w:val="left" w:pos="426"/>
        </w:tabs>
        <w:jc w:val="both"/>
        <w:rPr>
          <w:sz w:val="22"/>
          <w:szCs w:val="22"/>
        </w:rPr>
      </w:pPr>
      <w:r w:rsidRPr="00843607">
        <w:rPr>
          <w:b/>
          <w:sz w:val="22"/>
          <w:szCs w:val="22"/>
        </w:rPr>
        <w:t xml:space="preserve">Namen ukrepa: </w:t>
      </w:r>
      <w:r w:rsidRPr="00843607">
        <w:rPr>
          <w:sz w:val="22"/>
          <w:szCs w:val="22"/>
        </w:rPr>
        <w:t xml:space="preserve">spodbujanje naložb na kmetijskih gospodarstvih in podjetjih, povezanih s primarno kmetijsko proizvodnjo in s tem vzpostavitev boljših možnosti za razvoj in povečanje konkurenčnih prednosti prijaviteljev. </w:t>
      </w:r>
    </w:p>
    <w:p w:rsidR="004106CC" w:rsidRPr="00843607" w:rsidRDefault="004106CC" w:rsidP="004106CC">
      <w:pPr>
        <w:pStyle w:val="Default"/>
        <w:numPr>
          <w:ilvl w:val="1"/>
          <w:numId w:val="29"/>
        </w:numPr>
        <w:tabs>
          <w:tab w:val="left" w:pos="426"/>
        </w:tabs>
        <w:spacing w:after="21"/>
        <w:jc w:val="both"/>
        <w:rPr>
          <w:rFonts w:ascii="Times New Roman" w:hAnsi="Times New Roman" w:cs="Times New Roman"/>
          <w:b/>
          <w:color w:val="auto"/>
          <w:sz w:val="22"/>
          <w:szCs w:val="22"/>
        </w:rPr>
      </w:pPr>
      <w:r w:rsidRPr="00843607">
        <w:rPr>
          <w:rFonts w:ascii="Times New Roman" w:hAnsi="Times New Roman" w:cs="Times New Roman"/>
          <w:b/>
          <w:color w:val="auto"/>
          <w:sz w:val="22"/>
          <w:szCs w:val="22"/>
        </w:rPr>
        <w:t xml:space="preserve"> Z naložbo se skuša doseči vsaj enega od naslednjih ciljev: </w:t>
      </w:r>
    </w:p>
    <w:p w:rsidR="004106CC" w:rsidRPr="00843607" w:rsidRDefault="004106CC" w:rsidP="004106CC">
      <w:pPr>
        <w:pStyle w:val="Default"/>
        <w:spacing w:after="21"/>
        <w:ind w:left="142" w:hanging="142"/>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xml:space="preserve">- izboljšanje splošne učinkovitosti in trajnosti kmetijskega gospodarstva, zlasti z zmanjšanjem stroškov proizvodnje ali izboljšanjem in preusmeritvijo proizvodnje; </w:t>
      </w:r>
    </w:p>
    <w:p w:rsidR="004106CC" w:rsidRPr="00843607" w:rsidRDefault="004106CC" w:rsidP="004106CC">
      <w:pPr>
        <w:pStyle w:val="Default"/>
        <w:spacing w:after="21"/>
        <w:ind w:left="142" w:hanging="142"/>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xml:space="preserve">- izboljšanje naravnega okolja, higienskih razmer ali standardov za dobrobit živali, če zadevna naložba presega veljavne standarde Unije; </w:t>
      </w:r>
    </w:p>
    <w:p w:rsidR="00214829" w:rsidRPr="00843607" w:rsidRDefault="004106CC" w:rsidP="004106CC">
      <w:pPr>
        <w:pStyle w:val="Default"/>
        <w:spacing w:after="21"/>
        <w:ind w:left="142" w:hanging="142"/>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xml:space="preserve">- vzpostavljanje in izboljšanje infrastrukture, povezane z razvojem, prilagajanjem in modernizacijo kmetijstva, </w:t>
      </w:r>
    </w:p>
    <w:p w:rsidR="004106CC" w:rsidRPr="00843607" w:rsidRDefault="004106CC" w:rsidP="004106CC">
      <w:pPr>
        <w:pStyle w:val="Default"/>
        <w:spacing w:after="21"/>
        <w:ind w:left="142" w:hanging="142"/>
        <w:jc w:val="both"/>
        <w:rPr>
          <w:rFonts w:ascii="Times New Roman" w:hAnsi="Times New Roman" w:cs="Times New Roman"/>
          <w:color w:val="auto"/>
          <w:sz w:val="22"/>
          <w:szCs w:val="22"/>
        </w:rPr>
      </w:pPr>
      <w:r w:rsidRPr="00843607">
        <w:rPr>
          <w:rFonts w:ascii="Times New Roman" w:hAnsi="Times New Roman" w:cs="Times New Roman"/>
          <w:strike/>
          <w:color w:val="auto"/>
          <w:sz w:val="22"/>
          <w:szCs w:val="22"/>
        </w:rPr>
        <w:t xml:space="preserve"> </w:t>
      </w:r>
      <w:r w:rsidRPr="00843607">
        <w:rPr>
          <w:rFonts w:ascii="Times New Roman" w:hAnsi="Times New Roman" w:cs="Times New Roman"/>
          <w:color w:val="auto"/>
          <w:sz w:val="22"/>
          <w:szCs w:val="22"/>
        </w:rPr>
        <w:t xml:space="preserve">izboljšanjem kmetijskih zemljišč, oskrbo in varčevanjem z energijo in vodo. </w:t>
      </w:r>
    </w:p>
    <w:p w:rsidR="004106CC" w:rsidRPr="00843607" w:rsidRDefault="004106CC" w:rsidP="004106CC">
      <w:pPr>
        <w:pStyle w:val="Odstavekseznama"/>
        <w:numPr>
          <w:ilvl w:val="1"/>
          <w:numId w:val="29"/>
        </w:numPr>
        <w:jc w:val="both"/>
        <w:rPr>
          <w:sz w:val="22"/>
          <w:szCs w:val="22"/>
        </w:rPr>
      </w:pPr>
      <w:r w:rsidRPr="00843607">
        <w:rPr>
          <w:b/>
          <w:sz w:val="22"/>
          <w:szCs w:val="22"/>
        </w:rPr>
        <w:t xml:space="preserve">Predmet ukrepa: </w:t>
      </w:r>
      <w:r w:rsidRPr="00843607">
        <w:rPr>
          <w:sz w:val="22"/>
          <w:szCs w:val="22"/>
        </w:rPr>
        <w:t>dodeljevanje pomoči</w:t>
      </w:r>
      <w:r w:rsidRPr="00843607">
        <w:rPr>
          <w:b/>
          <w:sz w:val="22"/>
          <w:szCs w:val="22"/>
        </w:rPr>
        <w:t xml:space="preserve"> </w:t>
      </w:r>
      <w:r w:rsidRPr="00843607">
        <w:rPr>
          <w:sz w:val="22"/>
          <w:szCs w:val="22"/>
        </w:rPr>
        <w:t>naložbam v lastno primarno pridelavo kmetijskih proizvodov, ki jih opredeljuje Priloga I k Pogodbi o delovanju Evropske unije -  posodabljanje kmetijskih gospodarstev (naložbe v živinorejsko in rastlinsko proizvodnjo na kmetijskih gospodarstvih).</w:t>
      </w:r>
    </w:p>
    <w:p w:rsidR="004106CC" w:rsidRPr="00843607" w:rsidRDefault="004106CC" w:rsidP="004106CC">
      <w:pPr>
        <w:pStyle w:val="Odstavekseznama"/>
        <w:numPr>
          <w:ilvl w:val="1"/>
          <w:numId w:val="29"/>
        </w:numPr>
        <w:jc w:val="both"/>
        <w:rPr>
          <w:b/>
          <w:sz w:val="22"/>
          <w:szCs w:val="22"/>
        </w:rPr>
      </w:pPr>
      <w:r w:rsidRPr="00843607">
        <w:rPr>
          <w:b/>
          <w:sz w:val="22"/>
          <w:szCs w:val="22"/>
        </w:rPr>
        <w:t xml:space="preserve"> Upravičenci:</w:t>
      </w:r>
    </w:p>
    <w:p w:rsidR="004106CC" w:rsidRPr="00843607" w:rsidRDefault="004106CC" w:rsidP="004106CC">
      <w:pPr>
        <w:numPr>
          <w:ilvl w:val="0"/>
          <w:numId w:val="5"/>
        </w:numPr>
        <w:tabs>
          <w:tab w:val="clear" w:pos="720"/>
        </w:tabs>
        <w:overflowPunct w:val="0"/>
        <w:autoSpaceDE w:val="0"/>
        <w:autoSpaceDN w:val="0"/>
        <w:adjustRightInd w:val="0"/>
        <w:ind w:left="142" w:hanging="142"/>
        <w:jc w:val="both"/>
        <w:textAlignment w:val="baseline"/>
        <w:rPr>
          <w:bCs/>
          <w:sz w:val="22"/>
          <w:szCs w:val="22"/>
        </w:rPr>
      </w:pPr>
      <w:r w:rsidRPr="00843607">
        <w:rPr>
          <w:sz w:val="22"/>
          <w:szCs w:val="22"/>
        </w:rPr>
        <w:t xml:space="preserve">Pomoč se lahko dodeli upravičencem iz prvega odstavka prve alineje 7. člena Pravilnika in </w:t>
      </w:r>
      <w:r w:rsidRPr="00843607">
        <w:rPr>
          <w:bCs/>
          <w:sz w:val="22"/>
          <w:szCs w:val="22"/>
        </w:rPr>
        <w:t xml:space="preserve">imajo v lasti oziroma v zakupu najmanj 3 ha kmetijskih zemljišč v uporabi, ki ležijo na območju občine Hrastnik. Pri naložbah v rastlinjake, plastenjake, sadovnjake, drevesnice, trajne kulture na njivah,  imajo lahko upravičenci v lasti ali zakupu najmanj </w:t>
      </w:r>
      <w:smartTag w:uri="urn:schemas-microsoft-com:office:smarttags" w:element="metricconverter">
        <w:smartTagPr>
          <w:attr w:name="ProductID" w:val="1 ha"/>
        </w:smartTagPr>
        <w:r w:rsidRPr="00843607">
          <w:rPr>
            <w:bCs/>
            <w:sz w:val="22"/>
            <w:szCs w:val="22"/>
          </w:rPr>
          <w:t>1 ha</w:t>
        </w:r>
      </w:smartTag>
      <w:r w:rsidRPr="00843607">
        <w:rPr>
          <w:bCs/>
          <w:sz w:val="22"/>
          <w:szCs w:val="22"/>
        </w:rPr>
        <w:t xml:space="preserve"> kmetijskih zemljišč v uporabi na območju občine Hrastnik, za zemljišča za rejo polžev ali žab ali divjadi pa najmanj 1 ha kmetijskih zemljišč v uporabi na območju Hrastnika.</w:t>
      </w:r>
    </w:p>
    <w:p w:rsidR="004106CC" w:rsidRPr="00843607" w:rsidRDefault="004106CC" w:rsidP="004106CC">
      <w:pPr>
        <w:numPr>
          <w:ilvl w:val="0"/>
          <w:numId w:val="5"/>
        </w:numPr>
        <w:tabs>
          <w:tab w:val="clear" w:pos="720"/>
        </w:tabs>
        <w:overflowPunct w:val="0"/>
        <w:autoSpaceDE w:val="0"/>
        <w:autoSpaceDN w:val="0"/>
        <w:adjustRightInd w:val="0"/>
        <w:ind w:left="142" w:hanging="142"/>
        <w:jc w:val="both"/>
        <w:textAlignment w:val="baseline"/>
        <w:rPr>
          <w:bCs/>
          <w:sz w:val="22"/>
          <w:szCs w:val="22"/>
        </w:rPr>
      </w:pPr>
      <w:r w:rsidRPr="00843607">
        <w:rPr>
          <w:sz w:val="22"/>
          <w:szCs w:val="22"/>
        </w:rPr>
        <w:t xml:space="preserve">Vlogo za pomoč v okviru tega ukrepa predloži nosilec kmetijskega gospodarstva oziroma zakoniti zastopnik podjetja/zadruge/samostojnega podjetnika. </w:t>
      </w:r>
    </w:p>
    <w:p w:rsidR="004106CC" w:rsidRPr="00843607" w:rsidRDefault="004106CC" w:rsidP="004106CC">
      <w:pPr>
        <w:pStyle w:val="Odstavekseznama"/>
        <w:numPr>
          <w:ilvl w:val="1"/>
          <w:numId w:val="29"/>
        </w:numPr>
        <w:jc w:val="both"/>
        <w:rPr>
          <w:b/>
          <w:sz w:val="22"/>
          <w:szCs w:val="22"/>
        </w:rPr>
      </w:pPr>
      <w:r w:rsidRPr="00843607">
        <w:rPr>
          <w:b/>
          <w:sz w:val="22"/>
          <w:szCs w:val="22"/>
        </w:rPr>
        <w:t xml:space="preserve"> Intenzivnost pomoči:</w:t>
      </w:r>
    </w:p>
    <w:p w:rsidR="006B48EA" w:rsidRPr="00843607" w:rsidRDefault="004106CC" w:rsidP="004106CC">
      <w:pPr>
        <w:numPr>
          <w:ilvl w:val="0"/>
          <w:numId w:val="27"/>
        </w:numPr>
        <w:tabs>
          <w:tab w:val="clear" w:pos="720"/>
        </w:tabs>
        <w:overflowPunct w:val="0"/>
        <w:autoSpaceDE w:val="0"/>
        <w:autoSpaceDN w:val="0"/>
        <w:adjustRightInd w:val="0"/>
        <w:ind w:left="284" w:hanging="284"/>
        <w:jc w:val="both"/>
        <w:textAlignment w:val="baseline"/>
        <w:rPr>
          <w:sz w:val="22"/>
          <w:szCs w:val="22"/>
        </w:rPr>
      </w:pPr>
      <w:r w:rsidRPr="00843607">
        <w:rPr>
          <w:sz w:val="22"/>
          <w:szCs w:val="22"/>
        </w:rPr>
        <w:t>do 50% upravičenih stroškov,</w:t>
      </w:r>
      <w:r w:rsidR="006B48EA" w:rsidRPr="00843607">
        <w:rPr>
          <w:sz w:val="22"/>
          <w:szCs w:val="22"/>
        </w:rPr>
        <w:t xml:space="preserve"> </w:t>
      </w:r>
    </w:p>
    <w:p w:rsidR="004106CC" w:rsidRPr="00843607" w:rsidRDefault="004106CC" w:rsidP="004106CC">
      <w:pPr>
        <w:numPr>
          <w:ilvl w:val="0"/>
          <w:numId w:val="27"/>
        </w:numPr>
        <w:tabs>
          <w:tab w:val="clear" w:pos="720"/>
        </w:tabs>
        <w:overflowPunct w:val="0"/>
        <w:autoSpaceDE w:val="0"/>
        <w:autoSpaceDN w:val="0"/>
        <w:adjustRightInd w:val="0"/>
        <w:ind w:left="284" w:hanging="284"/>
        <w:jc w:val="both"/>
        <w:textAlignment w:val="baseline"/>
        <w:rPr>
          <w:sz w:val="22"/>
          <w:szCs w:val="22"/>
        </w:rPr>
      </w:pPr>
      <w:r w:rsidRPr="00843607">
        <w:rPr>
          <w:sz w:val="22"/>
          <w:szCs w:val="22"/>
        </w:rPr>
        <w:t xml:space="preserve">najmanjši znesek pomoči znaša 500 EUR in najvišji znesek pa 5.000 EUR na kmetijsko gospodarstvo na leto. </w:t>
      </w:r>
    </w:p>
    <w:p w:rsidR="004106CC" w:rsidRPr="00843607" w:rsidRDefault="004106CC" w:rsidP="004106CC">
      <w:pPr>
        <w:numPr>
          <w:ilvl w:val="0"/>
          <w:numId w:val="27"/>
        </w:numPr>
        <w:tabs>
          <w:tab w:val="clear" w:pos="720"/>
        </w:tabs>
        <w:overflowPunct w:val="0"/>
        <w:autoSpaceDE w:val="0"/>
        <w:autoSpaceDN w:val="0"/>
        <w:adjustRightInd w:val="0"/>
        <w:ind w:left="284" w:hanging="284"/>
        <w:jc w:val="both"/>
        <w:textAlignment w:val="baseline"/>
        <w:rPr>
          <w:b/>
          <w:sz w:val="22"/>
          <w:szCs w:val="22"/>
        </w:rPr>
      </w:pPr>
      <w:r w:rsidRPr="00843607">
        <w:rPr>
          <w:sz w:val="22"/>
          <w:szCs w:val="22"/>
        </w:rPr>
        <w:t>najvišji znesek dodeljene pomoči posameznemu mikropodjetju (KMG) ne sme preseči 500.000,00 EUR v obdobju zadnjih treh proračunskih let (kumulacija državnih pomoči).</w:t>
      </w:r>
    </w:p>
    <w:p w:rsidR="004106CC" w:rsidRPr="00843607" w:rsidRDefault="004106CC" w:rsidP="004106CC">
      <w:pPr>
        <w:pStyle w:val="Default"/>
        <w:jc w:val="both"/>
        <w:rPr>
          <w:rFonts w:ascii="Times New Roman" w:hAnsi="Times New Roman" w:cs="Times New Roman"/>
          <w:b/>
          <w:color w:val="auto"/>
          <w:sz w:val="22"/>
          <w:szCs w:val="22"/>
        </w:rPr>
      </w:pPr>
      <w:r w:rsidRPr="00843607">
        <w:rPr>
          <w:rFonts w:ascii="Times New Roman" w:hAnsi="Times New Roman" w:cs="Times New Roman"/>
          <w:b/>
          <w:color w:val="auto"/>
          <w:sz w:val="22"/>
          <w:szCs w:val="22"/>
        </w:rPr>
        <w:t xml:space="preserve">1.6. Upravičeni stroški: </w:t>
      </w:r>
    </w:p>
    <w:p w:rsidR="004106CC" w:rsidRPr="00843607" w:rsidRDefault="004106CC" w:rsidP="004106CC">
      <w:pPr>
        <w:pStyle w:val="Default"/>
        <w:spacing w:after="14"/>
        <w:jc w:val="both"/>
        <w:rPr>
          <w:rFonts w:ascii="Times New Roman" w:hAnsi="Times New Roman" w:cs="Times New Roman"/>
          <w:b/>
          <w:color w:val="auto"/>
          <w:sz w:val="22"/>
          <w:szCs w:val="22"/>
        </w:rPr>
      </w:pPr>
      <w:r w:rsidRPr="00843607">
        <w:rPr>
          <w:rFonts w:ascii="Times New Roman" w:hAnsi="Times New Roman" w:cs="Times New Roman"/>
          <w:color w:val="auto"/>
          <w:sz w:val="22"/>
          <w:szCs w:val="22"/>
        </w:rPr>
        <w:lastRenderedPageBreak/>
        <w:t xml:space="preserve">- stroški novogradnje, rekonstrukcije/posodobitve ali investicijsko vzdrževalna dela hlevov in gospodarskih poslopij na kmetiji, ki služijo primarni kmetijski proizvodnji ter ureditev izpustov in pomožnih objektov na pašnih površinah (stroški materiala in storitev), pod pogojem, da upravičenec </w:t>
      </w:r>
      <w:r w:rsidRPr="00843607">
        <w:rPr>
          <w:rFonts w:ascii="Times New Roman" w:hAnsi="Times New Roman" w:cs="Times New Roman"/>
          <w:b/>
          <w:color w:val="auto"/>
          <w:sz w:val="22"/>
          <w:szCs w:val="22"/>
        </w:rPr>
        <w:t>redi najmanj 3 GVŽ</w:t>
      </w:r>
      <w:r w:rsidRPr="00843607">
        <w:rPr>
          <w:rFonts w:ascii="Times New Roman" w:hAnsi="Times New Roman" w:cs="Times New Roman"/>
          <w:color w:val="auto"/>
          <w:sz w:val="22"/>
          <w:szCs w:val="22"/>
        </w:rPr>
        <w:t xml:space="preserve"> (upošteva se raznovrstna reja živali). V kolikor upravičenec redi/bo redil polže, žabe ali divjad </w:t>
      </w:r>
      <w:r w:rsidRPr="00843607">
        <w:rPr>
          <w:rFonts w:ascii="Times New Roman" w:hAnsi="Times New Roman" w:cs="Times New Roman"/>
          <w:b/>
          <w:color w:val="auto"/>
          <w:sz w:val="22"/>
          <w:szCs w:val="22"/>
        </w:rPr>
        <w:t xml:space="preserve">je pogoj 3 GVŽ izločen. </w:t>
      </w:r>
    </w:p>
    <w:p w:rsidR="004106CC" w:rsidRPr="00843607" w:rsidRDefault="004106CC" w:rsidP="004106CC">
      <w:pPr>
        <w:pStyle w:val="Default"/>
        <w:spacing w:after="14"/>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stroški nakupa in montaže nove tehnološke opreme  v hlevih (krmljenje, molža, izločki, napajanje, ipd.) in gospodarskih poslopij, namenjenih za rejo živali</w:t>
      </w:r>
      <w:r w:rsidR="00FA7813" w:rsidRPr="00843607">
        <w:rPr>
          <w:rFonts w:ascii="Times New Roman" w:hAnsi="Times New Roman" w:cs="Times New Roman"/>
          <w:color w:val="auto"/>
          <w:sz w:val="22"/>
          <w:szCs w:val="22"/>
        </w:rPr>
        <w:t xml:space="preserve"> (pomožni objekti na pašnikih, ipd.)</w:t>
      </w:r>
      <w:r w:rsidRPr="00843607">
        <w:rPr>
          <w:rFonts w:ascii="Times New Roman" w:hAnsi="Times New Roman" w:cs="Times New Roman"/>
          <w:color w:val="auto"/>
          <w:sz w:val="22"/>
          <w:szCs w:val="22"/>
        </w:rPr>
        <w:t xml:space="preserve">, </w:t>
      </w:r>
    </w:p>
    <w:p w:rsidR="004106CC" w:rsidRPr="00843607" w:rsidRDefault="004106CC" w:rsidP="004106CC">
      <w:pPr>
        <w:pStyle w:val="Default"/>
        <w:spacing w:after="14"/>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stroški nakupa in montaže nove tehnološke opreme za opravljanje primarne kmetijske dejavnosti</w:t>
      </w:r>
      <w:r w:rsidR="00917275" w:rsidRPr="00843607">
        <w:rPr>
          <w:rFonts w:ascii="Times New Roman" w:hAnsi="Times New Roman" w:cs="Times New Roman"/>
          <w:color w:val="auto"/>
          <w:sz w:val="22"/>
          <w:szCs w:val="22"/>
        </w:rPr>
        <w:t xml:space="preserve"> (to ni kmetijska mehanizacija in njeni priključki  - traktor, balirka, obračalka, kosilnice, motokultivator, cepilec, drobilec vej, ipd.)</w:t>
      </w:r>
      <w:r w:rsidRPr="00843607">
        <w:rPr>
          <w:rFonts w:ascii="Times New Roman" w:hAnsi="Times New Roman" w:cs="Times New Roman"/>
          <w:color w:val="auto"/>
          <w:sz w:val="22"/>
          <w:szCs w:val="22"/>
        </w:rPr>
        <w:t>,</w:t>
      </w:r>
    </w:p>
    <w:p w:rsidR="004106CC" w:rsidRPr="00843607" w:rsidRDefault="004106CC" w:rsidP="004106CC">
      <w:pPr>
        <w:pStyle w:val="Default"/>
        <w:spacing w:after="14"/>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stroški nakupa ali montaže novega rastlinjaka/plastenjaka, ter nakupa in montaže nove opreme v rastlinjaku/plastenjaku, dovoljen je tudi le nakup nove opreme za obstoječi rastlinjak/plastenjak. Plastenjak ali rastlinjak mora biti montažno demontažnega tipa</w:t>
      </w:r>
      <w:r w:rsidRPr="00843607">
        <w:rPr>
          <w:rFonts w:ascii="Times New Roman" w:hAnsi="Times New Roman" w:cs="Times New Roman"/>
          <w:b/>
          <w:color w:val="auto"/>
          <w:sz w:val="22"/>
          <w:szCs w:val="22"/>
        </w:rPr>
        <w:t>, ki meri minimalno 200 m</w:t>
      </w:r>
      <w:r w:rsidRPr="00843607">
        <w:rPr>
          <w:rFonts w:ascii="Times New Roman" w:hAnsi="Times New Roman" w:cs="Times New Roman"/>
          <w:b/>
          <w:color w:val="auto"/>
          <w:sz w:val="22"/>
          <w:szCs w:val="22"/>
          <w:vertAlign w:val="superscript"/>
        </w:rPr>
        <w:t>2</w:t>
      </w:r>
      <w:r w:rsidRPr="00843607">
        <w:rPr>
          <w:rFonts w:ascii="Times New Roman" w:hAnsi="Times New Roman" w:cs="Times New Roman"/>
          <w:color w:val="auto"/>
          <w:sz w:val="22"/>
          <w:szCs w:val="22"/>
        </w:rPr>
        <w:t xml:space="preserve">; </w:t>
      </w:r>
    </w:p>
    <w:p w:rsidR="004106CC" w:rsidRPr="00843607" w:rsidRDefault="004106CC" w:rsidP="004106CC">
      <w:pPr>
        <w:pStyle w:val="Default"/>
        <w:spacing w:after="14"/>
        <w:jc w:val="both"/>
        <w:rPr>
          <w:rFonts w:ascii="Times New Roman" w:hAnsi="Times New Roman" w:cs="Times New Roman"/>
          <w:b/>
          <w:color w:val="auto"/>
          <w:sz w:val="22"/>
          <w:szCs w:val="22"/>
        </w:rPr>
      </w:pPr>
      <w:r w:rsidRPr="00843607">
        <w:rPr>
          <w:rFonts w:ascii="Times New Roman" w:hAnsi="Times New Roman" w:cs="Times New Roman"/>
          <w:color w:val="auto"/>
          <w:sz w:val="22"/>
          <w:szCs w:val="22"/>
        </w:rPr>
        <w:t xml:space="preserve">- stroški nakupa in postavitev zaščite pred neugodnimi vremenskimi razmerami (protitočne mreže, mreže proti soncu, zaščita pred zmrzalijo, …), pod pogojem, da se bodo </w:t>
      </w:r>
      <w:r w:rsidRPr="00843607">
        <w:rPr>
          <w:rFonts w:ascii="Times New Roman" w:hAnsi="Times New Roman" w:cs="Times New Roman"/>
          <w:b/>
          <w:color w:val="auto"/>
          <w:sz w:val="22"/>
          <w:szCs w:val="22"/>
        </w:rPr>
        <w:t xml:space="preserve">uredile površine v izmeri minimalno 0,1 ha; </w:t>
      </w:r>
    </w:p>
    <w:p w:rsidR="004106CC" w:rsidRPr="00843607" w:rsidRDefault="004106CC" w:rsidP="004106CC">
      <w:pPr>
        <w:pStyle w:val="Default"/>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xml:space="preserve">- stroški nakupa računalniške programske opreme, patentov, licenc, avtorskih pravic in blagovnih znamk. </w:t>
      </w:r>
      <w:r w:rsidRPr="00843607">
        <w:rPr>
          <w:rFonts w:ascii="Times New Roman" w:hAnsi="Times New Roman" w:cs="Times New Roman"/>
          <w:iCs/>
          <w:color w:val="auto"/>
          <w:sz w:val="22"/>
          <w:szCs w:val="22"/>
        </w:rPr>
        <w:t>Ne upošteva se nakup nematerialnih pravic povezanih oseb ali enotnih podjetij. Ne upošteva se nakup nematerialnih pravic, ki nimajo uradnega potrdila ali certifikata (morajo biti uradno priznane s strani pooblaščenih institucij) ali pa mora biti priloženo dokazilo, da ima prodajalec nematerialnih pravic dokazilo o usposobljenosti za dejavnost, na podlagi katere je bil izveden nakup oziroma prodaja nematerialnih pravic.</w:t>
      </w:r>
    </w:p>
    <w:p w:rsidR="004106CC" w:rsidRPr="00843607" w:rsidRDefault="004106CC" w:rsidP="004106CC">
      <w:pPr>
        <w:pStyle w:val="Telobesedila"/>
        <w:rPr>
          <w:sz w:val="22"/>
          <w:szCs w:val="22"/>
        </w:rPr>
      </w:pPr>
      <w:r w:rsidRPr="00843607">
        <w:rPr>
          <w:sz w:val="22"/>
          <w:szCs w:val="22"/>
        </w:rPr>
        <w:t xml:space="preserve">- postavitev oziroma prestrukturiranje obstoječih </w:t>
      </w:r>
      <w:r w:rsidRPr="00843607">
        <w:rPr>
          <w:b/>
          <w:sz w:val="22"/>
          <w:szCs w:val="22"/>
        </w:rPr>
        <w:t>intenzivnih in ekstenzivnih trajnih nasadov</w:t>
      </w:r>
      <w:r w:rsidRPr="00843607">
        <w:rPr>
          <w:sz w:val="22"/>
          <w:szCs w:val="22"/>
        </w:rPr>
        <w:t xml:space="preserve"> (sadovnjakov, matičnjakov, nasadi trajnic), </w:t>
      </w:r>
      <w:r w:rsidRPr="00843607">
        <w:rPr>
          <w:b/>
          <w:sz w:val="22"/>
          <w:szCs w:val="22"/>
        </w:rPr>
        <w:t>v izmeri najmanj 0,1 ha</w:t>
      </w:r>
      <w:r w:rsidRPr="00843607">
        <w:rPr>
          <w:sz w:val="22"/>
          <w:szCs w:val="22"/>
        </w:rPr>
        <w:t>. Pri tej naložbi se upoštevajo stroški zemeljskih del (odstranitev zarasti in kamenja, navoz zemlje, terasiranje, planiranje rigolanje), stroški analize zemlje tal in gnojilnega načrta v sklopu celovitega urejanja kmetijskega zemljišča, stroški založnega gnojenja, stroški opore, stroški zaščitne ograje pred divjadjo/pticami, stroški večletnih sadik. Upoštevajo tudi naložbe v gospodarska poslopja in pomožne objekte (gradnja, rekonstrukcija ali adaptacija objektov ter nakup nove opreme za potrebe trajnih nasadov.</w:t>
      </w:r>
    </w:p>
    <w:p w:rsidR="004106CC" w:rsidRPr="00843607" w:rsidRDefault="004106CC" w:rsidP="004106CC">
      <w:pPr>
        <w:numPr>
          <w:ilvl w:val="1"/>
          <w:numId w:val="26"/>
        </w:numPr>
        <w:tabs>
          <w:tab w:val="clear" w:pos="1440"/>
          <w:tab w:val="num" w:pos="0"/>
          <w:tab w:val="left" w:pos="142"/>
        </w:tabs>
        <w:ind w:left="0" w:firstLine="0"/>
        <w:jc w:val="both"/>
        <w:rPr>
          <w:sz w:val="22"/>
          <w:szCs w:val="22"/>
        </w:rPr>
      </w:pPr>
      <w:r w:rsidRPr="00843607">
        <w:rPr>
          <w:sz w:val="22"/>
          <w:szCs w:val="22"/>
        </w:rPr>
        <w:t xml:space="preserve">stroški </w:t>
      </w:r>
      <w:r w:rsidRPr="00843607">
        <w:rPr>
          <w:b/>
          <w:sz w:val="22"/>
          <w:szCs w:val="22"/>
        </w:rPr>
        <w:t>ureditve kmetijskega zemljišča</w:t>
      </w:r>
      <w:r w:rsidRPr="00843607">
        <w:rPr>
          <w:sz w:val="22"/>
          <w:szCs w:val="22"/>
        </w:rPr>
        <w:t xml:space="preserve"> v skladu z določili 4. člena Pravilnika za nezahtevno agromelioracijo za </w:t>
      </w:r>
      <w:r w:rsidRPr="00843607">
        <w:rPr>
          <w:b/>
          <w:sz w:val="22"/>
          <w:szCs w:val="22"/>
        </w:rPr>
        <w:t>ureditev rastlinjaka/plastenjaka ali rejo polžev oziroma žab oziroma divjadi.</w:t>
      </w:r>
      <w:r w:rsidRPr="00843607">
        <w:rPr>
          <w:sz w:val="22"/>
          <w:szCs w:val="22"/>
        </w:rPr>
        <w:t xml:space="preserve">  </w:t>
      </w:r>
    </w:p>
    <w:p w:rsidR="004106CC" w:rsidRPr="00843607" w:rsidRDefault="005E502A" w:rsidP="005E502A">
      <w:pPr>
        <w:pStyle w:val="Telobesedila2"/>
        <w:rPr>
          <w:b/>
          <w:szCs w:val="22"/>
        </w:rPr>
      </w:pPr>
      <w:r w:rsidRPr="00843607">
        <w:rPr>
          <w:b/>
          <w:szCs w:val="22"/>
        </w:rPr>
        <w:t xml:space="preserve">1.7. </w:t>
      </w:r>
      <w:r w:rsidR="004106CC" w:rsidRPr="00843607">
        <w:rPr>
          <w:b/>
          <w:szCs w:val="22"/>
        </w:rPr>
        <w:t>Neupravičeni stroški:</w:t>
      </w:r>
    </w:p>
    <w:p w:rsidR="004106CC" w:rsidRPr="00843607" w:rsidRDefault="004106CC" w:rsidP="004106CC">
      <w:pPr>
        <w:spacing w:after="21"/>
        <w:rPr>
          <w:sz w:val="22"/>
          <w:szCs w:val="22"/>
        </w:rPr>
      </w:pPr>
      <w:r w:rsidRPr="00843607">
        <w:rPr>
          <w:sz w:val="22"/>
          <w:szCs w:val="22"/>
        </w:rPr>
        <w:t xml:space="preserve">Pomoč se ne dodeli za stroške: </w:t>
      </w:r>
    </w:p>
    <w:p w:rsidR="004106CC" w:rsidRPr="00843607" w:rsidRDefault="004106CC" w:rsidP="004106CC">
      <w:pPr>
        <w:pStyle w:val="Telobesedila"/>
        <w:numPr>
          <w:ilvl w:val="0"/>
          <w:numId w:val="25"/>
        </w:numPr>
        <w:tabs>
          <w:tab w:val="left" w:pos="142"/>
        </w:tabs>
        <w:ind w:left="0" w:firstLine="0"/>
        <w:rPr>
          <w:sz w:val="22"/>
          <w:szCs w:val="22"/>
        </w:rPr>
      </w:pPr>
      <w:r w:rsidRPr="00843607">
        <w:rPr>
          <w:sz w:val="22"/>
          <w:szCs w:val="22"/>
        </w:rPr>
        <w:t>neupravičeni stroški,  opredeljeni v 4. členu Pravilnika;</w:t>
      </w:r>
    </w:p>
    <w:p w:rsidR="004106CC" w:rsidRPr="00843607" w:rsidRDefault="004106CC" w:rsidP="004106CC">
      <w:pPr>
        <w:pStyle w:val="Telobesedila"/>
        <w:numPr>
          <w:ilvl w:val="0"/>
          <w:numId w:val="25"/>
        </w:numPr>
        <w:tabs>
          <w:tab w:val="left" w:pos="142"/>
        </w:tabs>
        <w:ind w:left="0" w:firstLine="0"/>
        <w:rPr>
          <w:sz w:val="22"/>
          <w:szCs w:val="22"/>
        </w:rPr>
      </w:pPr>
      <w:r w:rsidRPr="00843607">
        <w:rPr>
          <w:sz w:val="22"/>
          <w:szCs w:val="22"/>
        </w:rPr>
        <w:t xml:space="preserve">nakup proizvodnih pravic, pravic do plačila in letnih rastlin; </w:t>
      </w:r>
    </w:p>
    <w:p w:rsidR="004106CC" w:rsidRPr="00843607" w:rsidRDefault="004106CC" w:rsidP="004106CC">
      <w:pPr>
        <w:pStyle w:val="Telobesedila"/>
        <w:numPr>
          <w:ilvl w:val="0"/>
          <w:numId w:val="25"/>
        </w:numPr>
        <w:tabs>
          <w:tab w:val="left" w:pos="142"/>
        </w:tabs>
        <w:ind w:left="0" w:firstLine="0"/>
        <w:rPr>
          <w:sz w:val="22"/>
          <w:szCs w:val="22"/>
        </w:rPr>
      </w:pPr>
      <w:r w:rsidRPr="00843607">
        <w:rPr>
          <w:sz w:val="22"/>
          <w:szCs w:val="22"/>
        </w:rPr>
        <w:t>nakup in zasaditev letnih rastlin;</w:t>
      </w:r>
    </w:p>
    <w:p w:rsidR="004106CC" w:rsidRPr="00843607" w:rsidRDefault="004106CC" w:rsidP="004106CC">
      <w:pPr>
        <w:pStyle w:val="Telobesedila"/>
        <w:numPr>
          <w:ilvl w:val="0"/>
          <w:numId w:val="25"/>
        </w:numPr>
        <w:tabs>
          <w:tab w:val="left" w:pos="142"/>
        </w:tabs>
        <w:ind w:left="0" w:firstLine="0"/>
        <w:rPr>
          <w:sz w:val="22"/>
          <w:szCs w:val="22"/>
        </w:rPr>
      </w:pPr>
      <w:r w:rsidRPr="00843607">
        <w:rPr>
          <w:sz w:val="22"/>
          <w:szCs w:val="22"/>
        </w:rPr>
        <w:t>nakup živali ali samostojen nakup kmetijskih zemljišč;</w:t>
      </w:r>
    </w:p>
    <w:p w:rsidR="004106CC" w:rsidRPr="00843607" w:rsidRDefault="004106CC" w:rsidP="004106CC">
      <w:pPr>
        <w:pStyle w:val="Telobesedila"/>
        <w:numPr>
          <w:ilvl w:val="0"/>
          <w:numId w:val="25"/>
        </w:numPr>
        <w:tabs>
          <w:tab w:val="left" w:pos="142"/>
        </w:tabs>
        <w:ind w:left="0" w:firstLine="0"/>
        <w:rPr>
          <w:sz w:val="22"/>
          <w:szCs w:val="22"/>
        </w:rPr>
      </w:pPr>
      <w:r w:rsidRPr="00843607">
        <w:rPr>
          <w:sz w:val="22"/>
          <w:szCs w:val="22"/>
        </w:rPr>
        <w:t>nakup proizvodnih pravic;</w:t>
      </w:r>
    </w:p>
    <w:p w:rsidR="004106CC" w:rsidRPr="00843607" w:rsidRDefault="004106CC" w:rsidP="004106CC">
      <w:pPr>
        <w:pStyle w:val="Telobesedila"/>
        <w:numPr>
          <w:ilvl w:val="0"/>
          <w:numId w:val="25"/>
        </w:numPr>
        <w:tabs>
          <w:tab w:val="left" w:pos="142"/>
        </w:tabs>
        <w:ind w:left="0" w:firstLine="0"/>
        <w:rPr>
          <w:sz w:val="22"/>
          <w:szCs w:val="22"/>
        </w:rPr>
      </w:pPr>
      <w:r w:rsidRPr="00843607">
        <w:rPr>
          <w:sz w:val="22"/>
          <w:szCs w:val="22"/>
        </w:rPr>
        <w:t>dela v zvezi z odvodnjavanjem,</w:t>
      </w:r>
    </w:p>
    <w:p w:rsidR="004106CC" w:rsidRPr="00843607" w:rsidRDefault="004106CC" w:rsidP="004106CC">
      <w:pPr>
        <w:pStyle w:val="Telobesedila"/>
        <w:numPr>
          <w:ilvl w:val="0"/>
          <w:numId w:val="25"/>
        </w:numPr>
        <w:tabs>
          <w:tab w:val="left" w:pos="142"/>
        </w:tabs>
        <w:spacing w:after="20"/>
        <w:ind w:left="0" w:firstLine="0"/>
        <w:rPr>
          <w:sz w:val="22"/>
          <w:szCs w:val="22"/>
        </w:rPr>
      </w:pPr>
      <w:r w:rsidRPr="00843607">
        <w:rPr>
          <w:sz w:val="22"/>
          <w:szCs w:val="22"/>
        </w:rPr>
        <w:t>naložbe za skladnost s standardi Unije, z izjemo pomoči, dodeljene kmetom v 24 mesecih od začetka njihovega delovanja;</w:t>
      </w:r>
    </w:p>
    <w:p w:rsidR="004106CC" w:rsidRPr="00843607" w:rsidRDefault="004106CC" w:rsidP="004106CC">
      <w:pPr>
        <w:jc w:val="both"/>
        <w:rPr>
          <w:sz w:val="22"/>
          <w:szCs w:val="22"/>
        </w:rPr>
      </w:pPr>
      <w:r w:rsidRPr="00843607">
        <w:rPr>
          <w:sz w:val="22"/>
          <w:szCs w:val="22"/>
        </w:rPr>
        <w:t>- za že izvedena dela;</w:t>
      </w:r>
    </w:p>
    <w:p w:rsidR="004106CC" w:rsidRPr="00843607" w:rsidRDefault="004106CC" w:rsidP="004106CC">
      <w:pPr>
        <w:jc w:val="both"/>
        <w:rPr>
          <w:sz w:val="22"/>
          <w:szCs w:val="22"/>
        </w:rPr>
      </w:pPr>
      <w:r w:rsidRPr="00843607">
        <w:rPr>
          <w:sz w:val="22"/>
          <w:szCs w:val="22"/>
        </w:rPr>
        <w:t xml:space="preserve">- obratna sredstva in tekoči stroški proizvodnje, </w:t>
      </w:r>
    </w:p>
    <w:p w:rsidR="004106CC" w:rsidRPr="00843607" w:rsidRDefault="004106CC" w:rsidP="004106CC">
      <w:pPr>
        <w:pStyle w:val="Telobesedila"/>
        <w:numPr>
          <w:ilvl w:val="0"/>
          <w:numId w:val="25"/>
        </w:numPr>
        <w:tabs>
          <w:tab w:val="left" w:pos="142"/>
        </w:tabs>
        <w:spacing w:after="20"/>
        <w:ind w:left="0" w:firstLine="0"/>
        <w:rPr>
          <w:sz w:val="22"/>
          <w:szCs w:val="22"/>
        </w:rPr>
      </w:pPr>
      <w:r w:rsidRPr="00843607">
        <w:rPr>
          <w:sz w:val="22"/>
          <w:szCs w:val="22"/>
        </w:rPr>
        <w:t>naložbe v vinograde;</w:t>
      </w:r>
    </w:p>
    <w:p w:rsidR="004106CC" w:rsidRPr="00843607" w:rsidRDefault="004106CC" w:rsidP="004106CC">
      <w:pPr>
        <w:spacing w:after="20"/>
        <w:jc w:val="both"/>
        <w:rPr>
          <w:sz w:val="22"/>
          <w:szCs w:val="22"/>
        </w:rPr>
      </w:pPr>
      <w:r w:rsidRPr="00843607">
        <w:rPr>
          <w:sz w:val="22"/>
          <w:szCs w:val="22"/>
        </w:rPr>
        <w:t xml:space="preserve">- stroške, povezane z zakupnimi pogodbami; </w:t>
      </w:r>
    </w:p>
    <w:p w:rsidR="004106CC" w:rsidRPr="00843607" w:rsidRDefault="004106CC" w:rsidP="004106CC">
      <w:pPr>
        <w:jc w:val="both"/>
        <w:rPr>
          <w:sz w:val="22"/>
          <w:szCs w:val="22"/>
        </w:rPr>
      </w:pPr>
      <w:r w:rsidRPr="00843607">
        <w:rPr>
          <w:sz w:val="22"/>
          <w:szCs w:val="22"/>
        </w:rPr>
        <w:t xml:space="preserve">- stroški refinanciranja obresti, režijski stroški, stroški zavarovanja. </w:t>
      </w:r>
    </w:p>
    <w:p w:rsidR="004106CC" w:rsidRPr="00843607" w:rsidRDefault="004106CC" w:rsidP="004106CC">
      <w:pPr>
        <w:pStyle w:val="Default"/>
        <w:jc w:val="both"/>
        <w:rPr>
          <w:rFonts w:ascii="Times New Roman" w:hAnsi="Times New Roman" w:cs="Times New Roman"/>
          <w:b/>
          <w:color w:val="auto"/>
          <w:sz w:val="22"/>
          <w:szCs w:val="22"/>
        </w:rPr>
      </w:pPr>
      <w:r w:rsidRPr="00843607">
        <w:rPr>
          <w:rFonts w:ascii="Times New Roman" w:hAnsi="Times New Roman" w:cs="Times New Roman"/>
          <w:b/>
          <w:color w:val="auto"/>
          <w:sz w:val="22"/>
          <w:szCs w:val="22"/>
        </w:rPr>
        <w:t xml:space="preserve">1.8 Pogoji: </w:t>
      </w:r>
    </w:p>
    <w:p w:rsidR="004106CC" w:rsidRPr="00843607" w:rsidRDefault="004106CC" w:rsidP="004106CC">
      <w:pPr>
        <w:pStyle w:val="Default"/>
        <w:spacing w:after="14"/>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xml:space="preserve">- za izvedbo investicije je potrebno predložiti ustrezno </w:t>
      </w:r>
      <w:r w:rsidR="00621147" w:rsidRPr="00843607">
        <w:rPr>
          <w:rFonts w:ascii="Times New Roman" w:hAnsi="Times New Roman" w:cs="Times New Roman"/>
          <w:color w:val="auto"/>
          <w:sz w:val="22"/>
          <w:szCs w:val="22"/>
        </w:rPr>
        <w:t xml:space="preserve">upravno </w:t>
      </w:r>
      <w:r w:rsidRPr="00843607">
        <w:rPr>
          <w:rFonts w:ascii="Times New Roman" w:hAnsi="Times New Roman" w:cs="Times New Roman"/>
          <w:color w:val="auto"/>
          <w:sz w:val="22"/>
          <w:szCs w:val="22"/>
        </w:rPr>
        <w:t xml:space="preserve">dovoljenje za izvedbo naložbe, v kolikor je le to potrebno (v skladu z veljavno področno zakonodajo), </w:t>
      </w:r>
    </w:p>
    <w:p w:rsidR="004106CC" w:rsidRPr="00843607" w:rsidRDefault="004106CC" w:rsidP="004106CC">
      <w:pPr>
        <w:pStyle w:val="Default"/>
        <w:spacing w:after="14"/>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xml:space="preserve">- za naložbo, ki mora biti v skladu z določili 14 (5) člena Uredbe št. 702/2014, mora biti presoja vplivov na okolje, če je le ta potrebna, predložena z vlogo za pridobitev pomoči; </w:t>
      </w:r>
    </w:p>
    <w:p w:rsidR="004106CC" w:rsidRPr="00843607" w:rsidRDefault="004106CC" w:rsidP="004106CC">
      <w:pPr>
        <w:pStyle w:val="Default"/>
        <w:spacing w:after="14"/>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xml:space="preserve">- ponudbe oziroma predračun za načrtovano naložbo; </w:t>
      </w:r>
    </w:p>
    <w:p w:rsidR="004106CC" w:rsidRPr="00843607" w:rsidRDefault="004106CC" w:rsidP="004106CC">
      <w:pPr>
        <w:pStyle w:val="Default"/>
        <w:spacing w:after="14"/>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opis naložbe (ime in priimek oziroma naziv nosilca KMG, naslov ali sedež nosilca KMG, naziv naložbe, lokacija naložbe z navedbo parcelne številke in katastrske občine, podrobnejši opis naložbe z navedbo razlogov za izvedbo, datum začetka in konca izvajanje naložbe, najmanj dve fotografiji naložbe, seznam upravičenih stroškov na osnovi ponudb / predračunov / predpogodb, pričakovana višina sofinanciranja);</w:t>
      </w:r>
    </w:p>
    <w:p w:rsidR="004106CC" w:rsidRPr="00843607" w:rsidRDefault="004106CC" w:rsidP="004106CC">
      <w:pPr>
        <w:pStyle w:val="Default"/>
        <w:spacing w:after="14"/>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lastRenderedPageBreak/>
        <w:t xml:space="preserve">- predložitev kopije oddane zbirne vloge (subvencijska vloga)  v tekočem oziroma preteklem letu, če rok za oddajo zbirne vloge v tekočem letu še ni potekel; </w:t>
      </w:r>
    </w:p>
    <w:p w:rsidR="004106CC" w:rsidRPr="00843607" w:rsidRDefault="004106CC" w:rsidP="004106CC">
      <w:pPr>
        <w:pStyle w:val="Default"/>
        <w:spacing w:after="14"/>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mnenje o upravičenosti in ekonomičnosti investicije, ki ga pripravi pristojna strokovna služba ali izvajalec,</w:t>
      </w:r>
    </w:p>
    <w:p w:rsidR="004106CC" w:rsidRPr="00843607" w:rsidRDefault="004106CC" w:rsidP="004106CC">
      <w:pPr>
        <w:pStyle w:val="Default"/>
        <w:spacing w:after="13"/>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xml:space="preserve">- splošni pogoji opredeljeni v posameznih poglavjih Pravilnika, ter </w:t>
      </w:r>
    </w:p>
    <w:p w:rsidR="004A33F8" w:rsidRPr="00843607" w:rsidRDefault="004106CC" w:rsidP="004106CC">
      <w:pPr>
        <w:jc w:val="both"/>
        <w:rPr>
          <w:b/>
          <w:iCs/>
          <w:sz w:val="22"/>
          <w:szCs w:val="22"/>
        </w:rPr>
      </w:pPr>
      <w:r w:rsidRPr="00843607">
        <w:rPr>
          <w:sz w:val="22"/>
          <w:szCs w:val="22"/>
        </w:rPr>
        <w:t>- drugi specifični pogoji, opredeljeni z javnim razpisom.</w:t>
      </w:r>
    </w:p>
    <w:p w:rsidR="004106CC" w:rsidRPr="00843607" w:rsidRDefault="004106CC" w:rsidP="004A33F8">
      <w:pPr>
        <w:jc w:val="both"/>
        <w:rPr>
          <w:iCs/>
          <w:sz w:val="22"/>
          <w:szCs w:val="22"/>
        </w:rPr>
      </w:pPr>
    </w:p>
    <w:p w:rsidR="004106CC" w:rsidRPr="00843607" w:rsidRDefault="00F37DFA" w:rsidP="00F37DFA">
      <w:pPr>
        <w:pStyle w:val="Odstavekseznama"/>
        <w:numPr>
          <w:ilvl w:val="0"/>
          <w:numId w:val="29"/>
        </w:numPr>
        <w:jc w:val="both"/>
        <w:rPr>
          <w:b/>
          <w:sz w:val="22"/>
          <w:szCs w:val="22"/>
        </w:rPr>
      </w:pPr>
      <w:r w:rsidRPr="00843607">
        <w:rPr>
          <w:b/>
          <w:sz w:val="22"/>
          <w:szCs w:val="22"/>
        </w:rPr>
        <w:t>Ukrep</w:t>
      </w:r>
      <w:r w:rsidR="004106CC" w:rsidRPr="00843607">
        <w:rPr>
          <w:b/>
          <w:sz w:val="22"/>
          <w:szCs w:val="22"/>
        </w:rPr>
        <w:t xml:space="preserve"> 4: Pomoč za naložbe v predelavo in trženje kmetijskih in živilskih proizvodov </w:t>
      </w:r>
      <w:r w:rsidRPr="00843607">
        <w:rPr>
          <w:b/>
          <w:sz w:val="22"/>
          <w:szCs w:val="22"/>
        </w:rPr>
        <w:t xml:space="preserve">ter naložbe v </w:t>
      </w:r>
      <w:r w:rsidR="004106CC" w:rsidRPr="00843607">
        <w:rPr>
          <w:b/>
          <w:sz w:val="22"/>
          <w:szCs w:val="22"/>
        </w:rPr>
        <w:t>nekmetijsko dejavnost na kmetiji (pomoč de miminis</w:t>
      </w:r>
      <w:r w:rsidR="001F4DB4" w:rsidRPr="00843607">
        <w:rPr>
          <w:b/>
          <w:sz w:val="22"/>
          <w:szCs w:val="22"/>
        </w:rPr>
        <w:t xml:space="preserve"> – dopolnilna in druge dejavnosti</w:t>
      </w:r>
      <w:r w:rsidR="004106CC" w:rsidRPr="00843607">
        <w:rPr>
          <w:b/>
          <w:sz w:val="22"/>
          <w:szCs w:val="22"/>
        </w:rPr>
        <w:t>)</w:t>
      </w:r>
    </w:p>
    <w:p w:rsidR="004106CC" w:rsidRPr="00843607" w:rsidRDefault="004106CC" w:rsidP="004106CC">
      <w:pPr>
        <w:jc w:val="both"/>
        <w:rPr>
          <w:sz w:val="22"/>
          <w:szCs w:val="22"/>
        </w:rPr>
      </w:pPr>
    </w:p>
    <w:p w:rsidR="004106CC" w:rsidRPr="00843607" w:rsidRDefault="004106CC" w:rsidP="00F37DFA">
      <w:pPr>
        <w:pStyle w:val="Odstavekseznama"/>
        <w:numPr>
          <w:ilvl w:val="1"/>
          <w:numId w:val="29"/>
        </w:numPr>
        <w:jc w:val="both"/>
        <w:rPr>
          <w:sz w:val="22"/>
          <w:szCs w:val="22"/>
        </w:rPr>
      </w:pPr>
      <w:r w:rsidRPr="00843607">
        <w:rPr>
          <w:b/>
          <w:sz w:val="22"/>
          <w:szCs w:val="22"/>
        </w:rPr>
        <w:t>Namen in cilj ukrepa:</w:t>
      </w:r>
      <w:r w:rsidRPr="00843607">
        <w:rPr>
          <w:sz w:val="22"/>
          <w:szCs w:val="22"/>
        </w:rPr>
        <w:t xml:space="preserve"> Cilj ukrepa je diverzifikacija dejavnosti na kmetijskih gospodarstvih v predelavo in trženje kmetijskih in živilskih proizvodov ter širjenje nekmetijskih dejavnosti na kmetijskih gospodarstvih.</w:t>
      </w:r>
    </w:p>
    <w:p w:rsidR="004106CC" w:rsidRPr="00843607" w:rsidRDefault="004106CC" w:rsidP="00F37DFA">
      <w:pPr>
        <w:pStyle w:val="Odstavekseznama"/>
        <w:numPr>
          <w:ilvl w:val="1"/>
          <w:numId w:val="29"/>
        </w:numPr>
        <w:rPr>
          <w:sz w:val="22"/>
          <w:szCs w:val="22"/>
        </w:rPr>
      </w:pPr>
      <w:r w:rsidRPr="00843607">
        <w:rPr>
          <w:b/>
          <w:sz w:val="22"/>
          <w:szCs w:val="22"/>
        </w:rPr>
        <w:t xml:space="preserve">Predmet ukrepa: </w:t>
      </w:r>
      <w:r w:rsidRPr="00843607">
        <w:rPr>
          <w:sz w:val="22"/>
          <w:szCs w:val="22"/>
        </w:rPr>
        <w:t xml:space="preserve">podpora kmetijskim gospodarstvom,  ki se ukvarjajo s trženjem in predelavo kmetijskih proizvodov ali nekmetijskimi dejavnostmi na kmetiji. Nekmetijske dejavnosti na kmetiji so: </w:t>
      </w:r>
    </w:p>
    <w:p w:rsidR="004106CC" w:rsidRPr="00843607" w:rsidRDefault="004106CC" w:rsidP="004106CC">
      <w:pPr>
        <w:numPr>
          <w:ilvl w:val="0"/>
          <w:numId w:val="30"/>
        </w:numPr>
        <w:overflowPunct w:val="0"/>
        <w:autoSpaceDE w:val="0"/>
        <w:autoSpaceDN w:val="0"/>
        <w:adjustRightInd w:val="0"/>
        <w:textAlignment w:val="baseline"/>
        <w:rPr>
          <w:sz w:val="22"/>
          <w:szCs w:val="22"/>
        </w:rPr>
      </w:pPr>
      <w:r w:rsidRPr="00843607">
        <w:rPr>
          <w:sz w:val="22"/>
          <w:szCs w:val="22"/>
        </w:rPr>
        <w:t>turizem;</w:t>
      </w:r>
    </w:p>
    <w:p w:rsidR="004106CC" w:rsidRPr="00843607" w:rsidRDefault="004106CC" w:rsidP="004106CC">
      <w:pPr>
        <w:numPr>
          <w:ilvl w:val="0"/>
          <w:numId w:val="30"/>
        </w:numPr>
        <w:jc w:val="both"/>
        <w:rPr>
          <w:sz w:val="22"/>
          <w:szCs w:val="22"/>
        </w:rPr>
      </w:pPr>
      <w:r w:rsidRPr="00843607">
        <w:rPr>
          <w:sz w:val="22"/>
          <w:szCs w:val="22"/>
        </w:rPr>
        <w:t>dejavnost (storitve in izdelki), povezana s tradicionalnimi znanji na kmetiji;</w:t>
      </w:r>
    </w:p>
    <w:p w:rsidR="004106CC" w:rsidRPr="00843607" w:rsidRDefault="004106CC" w:rsidP="004106CC">
      <w:pPr>
        <w:numPr>
          <w:ilvl w:val="0"/>
          <w:numId w:val="30"/>
        </w:numPr>
        <w:overflowPunct w:val="0"/>
        <w:autoSpaceDE w:val="0"/>
        <w:autoSpaceDN w:val="0"/>
        <w:adjustRightInd w:val="0"/>
        <w:textAlignment w:val="baseline"/>
        <w:rPr>
          <w:sz w:val="22"/>
          <w:szCs w:val="22"/>
        </w:rPr>
      </w:pPr>
      <w:r w:rsidRPr="00843607">
        <w:rPr>
          <w:sz w:val="22"/>
          <w:szCs w:val="22"/>
        </w:rPr>
        <w:t>predelava kmetijskih proizvodov;</w:t>
      </w:r>
    </w:p>
    <w:p w:rsidR="004106CC" w:rsidRPr="00843607" w:rsidRDefault="004106CC" w:rsidP="004106CC">
      <w:pPr>
        <w:numPr>
          <w:ilvl w:val="0"/>
          <w:numId w:val="30"/>
        </w:numPr>
        <w:overflowPunct w:val="0"/>
        <w:autoSpaceDE w:val="0"/>
        <w:autoSpaceDN w:val="0"/>
        <w:adjustRightInd w:val="0"/>
        <w:textAlignment w:val="baseline"/>
        <w:rPr>
          <w:sz w:val="22"/>
          <w:szCs w:val="22"/>
        </w:rPr>
      </w:pPr>
      <w:r w:rsidRPr="00843607">
        <w:rPr>
          <w:sz w:val="22"/>
          <w:szCs w:val="22"/>
        </w:rPr>
        <w:t>posredna in neposredna prodaja kmetijskih proizvodov;</w:t>
      </w:r>
    </w:p>
    <w:p w:rsidR="004106CC" w:rsidRPr="00843607" w:rsidRDefault="004106CC" w:rsidP="004106CC">
      <w:pPr>
        <w:numPr>
          <w:ilvl w:val="0"/>
          <w:numId w:val="30"/>
        </w:numPr>
        <w:overflowPunct w:val="0"/>
        <w:autoSpaceDE w:val="0"/>
        <w:autoSpaceDN w:val="0"/>
        <w:adjustRightInd w:val="0"/>
        <w:textAlignment w:val="baseline"/>
        <w:rPr>
          <w:sz w:val="22"/>
          <w:szCs w:val="22"/>
        </w:rPr>
      </w:pPr>
      <w:r w:rsidRPr="00843607">
        <w:rPr>
          <w:sz w:val="22"/>
          <w:szCs w:val="22"/>
        </w:rPr>
        <w:t xml:space="preserve">izobraževanje na kmetijah, povezano s kmetijsko, gozdarsko in dopolnilno dejavnostjo na kmetiji; </w:t>
      </w:r>
    </w:p>
    <w:p w:rsidR="004106CC" w:rsidRPr="00843607" w:rsidRDefault="004106CC" w:rsidP="004106CC">
      <w:pPr>
        <w:numPr>
          <w:ilvl w:val="0"/>
          <w:numId w:val="30"/>
        </w:numPr>
        <w:overflowPunct w:val="0"/>
        <w:autoSpaceDE w:val="0"/>
        <w:autoSpaceDN w:val="0"/>
        <w:adjustRightInd w:val="0"/>
        <w:textAlignment w:val="baseline"/>
        <w:rPr>
          <w:sz w:val="22"/>
          <w:szCs w:val="22"/>
        </w:rPr>
      </w:pPr>
      <w:r w:rsidRPr="00843607">
        <w:rPr>
          <w:sz w:val="22"/>
          <w:szCs w:val="22"/>
        </w:rPr>
        <w:t>storitve s kmetijsko in gozdarsko mehanizacijo, opremo, orodji in živalmi ter oddaja le-teh v najem;</w:t>
      </w:r>
    </w:p>
    <w:p w:rsidR="004106CC" w:rsidRPr="00843607" w:rsidRDefault="004106CC" w:rsidP="004106CC">
      <w:pPr>
        <w:numPr>
          <w:ilvl w:val="0"/>
          <w:numId w:val="30"/>
        </w:numPr>
        <w:jc w:val="both"/>
        <w:rPr>
          <w:sz w:val="22"/>
          <w:szCs w:val="22"/>
        </w:rPr>
      </w:pPr>
      <w:r w:rsidRPr="00843607">
        <w:rPr>
          <w:sz w:val="22"/>
          <w:szCs w:val="22"/>
        </w:rPr>
        <w:t>pridobivanje in prodaja energije iz obnovljivih virov na kmetiji.</w:t>
      </w:r>
    </w:p>
    <w:p w:rsidR="004106CC" w:rsidRPr="00843607" w:rsidRDefault="00F37DFA" w:rsidP="004106CC">
      <w:pPr>
        <w:rPr>
          <w:b/>
          <w:sz w:val="22"/>
          <w:szCs w:val="22"/>
        </w:rPr>
      </w:pPr>
      <w:r w:rsidRPr="00843607">
        <w:rPr>
          <w:b/>
          <w:sz w:val="22"/>
          <w:szCs w:val="22"/>
        </w:rPr>
        <w:t xml:space="preserve">2.3. </w:t>
      </w:r>
      <w:r w:rsidR="004106CC" w:rsidRPr="00843607">
        <w:rPr>
          <w:b/>
          <w:sz w:val="22"/>
          <w:szCs w:val="22"/>
        </w:rPr>
        <w:t>Upravičenci:</w:t>
      </w:r>
    </w:p>
    <w:p w:rsidR="004106CC" w:rsidRPr="00843607" w:rsidRDefault="004106CC" w:rsidP="004106CC">
      <w:pPr>
        <w:jc w:val="both"/>
        <w:rPr>
          <w:sz w:val="22"/>
          <w:szCs w:val="22"/>
        </w:rPr>
      </w:pPr>
      <w:r w:rsidRPr="00843607">
        <w:rPr>
          <w:sz w:val="22"/>
          <w:szCs w:val="22"/>
        </w:rPr>
        <w:t xml:space="preserve">- Pomoč se lahko dodeli upravičencem iz prvega odstavka druge alineje 7. člena </w:t>
      </w:r>
      <w:r w:rsidR="00740527" w:rsidRPr="00843607">
        <w:rPr>
          <w:sz w:val="22"/>
          <w:szCs w:val="22"/>
        </w:rPr>
        <w:t>P</w:t>
      </w:r>
      <w:r w:rsidRPr="00843607">
        <w:rPr>
          <w:sz w:val="22"/>
          <w:szCs w:val="22"/>
        </w:rPr>
        <w:t>ravilnika in se ukvarjajo s predelavo in trženjem oziroma z nekmetijskimi dejavnostmi in kmetijskimi površinami ter naložbo na območju občine Hrastnik (na dan oddaje vloge imajo registrirano dejavnost ali so v postopku registracije).</w:t>
      </w:r>
    </w:p>
    <w:p w:rsidR="004106CC" w:rsidRPr="00843607" w:rsidRDefault="004106CC" w:rsidP="00F37DFA">
      <w:pPr>
        <w:pStyle w:val="Odstavekseznama"/>
        <w:numPr>
          <w:ilvl w:val="1"/>
          <w:numId w:val="33"/>
        </w:numPr>
        <w:jc w:val="both"/>
        <w:rPr>
          <w:b/>
          <w:sz w:val="22"/>
          <w:szCs w:val="22"/>
        </w:rPr>
      </w:pPr>
      <w:r w:rsidRPr="00843607">
        <w:rPr>
          <w:b/>
          <w:sz w:val="22"/>
          <w:szCs w:val="22"/>
        </w:rPr>
        <w:t>Upravičeni stroški:</w:t>
      </w:r>
    </w:p>
    <w:p w:rsidR="004106CC" w:rsidRPr="00843607" w:rsidRDefault="004106CC" w:rsidP="004106CC">
      <w:pPr>
        <w:numPr>
          <w:ilvl w:val="0"/>
          <w:numId w:val="31"/>
        </w:numPr>
        <w:tabs>
          <w:tab w:val="clear" w:pos="720"/>
          <w:tab w:val="num" w:pos="284"/>
        </w:tabs>
        <w:ind w:left="284" w:hanging="284"/>
        <w:jc w:val="both"/>
        <w:rPr>
          <w:sz w:val="22"/>
          <w:szCs w:val="22"/>
        </w:rPr>
      </w:pPr>
      <w:r w:rsidRPr="00843607">
        <w:rPr>
          <w:sz w:val="22"/>
          <w:szCs w:val="22"/>
        </w:rPr>
        <w:t>stroški gradnje ali obnove objekta za dejavnosti predelave in trženja kmetijskih proizvodov ter  nekmetijske dejavnosti na kmetiji;</w:t>
      </w:r>
    </w:p>
    <w:p w:rsidR="004106CC" w:rsidRPr="00843607" w:rsidRDefault="004106CC" w:rsidP="004106CC">
      <w:pPr>
        <w:numPr>
          <w:ilvl w:val="0"/>
          <w:numId w:val="31"/>
        </w:numPr>
        <w:tabs>
          <w:tab w:val="clear" w:pos="720"/>
          <w:tab w:val="num" w:pos="0"/>
        </w:tabs>
        <w:ind w:left="284" w:hanging="284"/>
        <w:jc w:val="both"/>
        <w:rPr>
          <w:sz w:val="22"/>
          <w:szCs w:val="22"/>
        </w:rPr>
      </w:pPr>
      <w:r w:rsidRPr="00843607">
        <w:rPr>
          <w:sz w:val="22"/>
          <w:szCs w:val="22"/>
        </w:rPr>
        <w:t>stroški nakupa nove opreme in naprav za dejavnosti predelave in trženja na kmetijah ter  nekmetijske dejavnosti.</w:t>
      </w:r>
    </w:p>
    <w:p w:rsidR="004106CC" w:rsidRPr="00843607" w:rsidRDefault="004106CC" w:rsidP="00F37DFA">
      <w:pPr>
        <w:pStyle w:val="Odstavekseznama"/>
        <w:numPr>
          <w:ilvl w:val="1"/>
          <w:numId w:val="33"/>
        </w:numPr>
        <w:rPr>
          <w:b/>
          <w:sz w:val="22"/>
          <w:szCs w:val="22"/>
        </w:rPr>
      </w:pPr>
      <w:r w:rsidRPr="00843607">
        <w:rPr>
          <w:sz w:val="22"/>
          <w:szCs w:val="22"/>
        </w:rPr>
        <w:t xml:space="preserve"> </w:t>
      </w:r>
      <w:r w:rsidRPr="00843607">
        <w:rPr>
          <w:b/>
          <w:sz w:val="22"/>
          <w:szCs w:val="22"/>
        </w:rPr>
        <w:t>Intenzivnost pomoči:</w:t>
      </w:r>
    </w:p>
    <w:p w:rsidR="004106CC" w:rsidRPr="00843607" w:rsidRDefault="004106CC" w:rsidP="004106CC">
      <w:pPr>
        <w:numPr>
          <w:ilvl w:val="0"/>
          <w:numId w:val="31"/>
        </w:numPr>
        <w:tabs>
          <w:tab w:val="clear" w:pos="720"/>
          <w:tab w:val="num" w:pos="284"/>
        </w:tabs>
        <w:ind w:left="284" w:hanging="284"/>
        <w:jc w:val="both"/>
        <w:rPr>
          <w:sz w:val="22"/>
          <w:szCs w:val="22"/>
        </w:rPr>
      </w:pPr>
      <w:r w:rsidRPr="00843607">
        <w:rPr>
          <w:sz w:val="22"/>
          <w:szCs w:val="22"/>
        </w:rPr>
        <w:t xml:space="preserve">do 50 % upravičenih stroškov, </w:t>
      </w:r>
    </w:p>
    <w:p w:rsidR="004106CC" w:rsidRPr="00843607" w:rsidRDefault="004106CC" w:rsidP="004106CC">
      <w:pPr>
        <w:numPr>
          <w:ilvl w:val="0"/>
          <w:numId w:val="31"/>
        </w:numPr>
        <w:tabs>
          <w:tab w:val="clear" w:pos="720"/>
          <w:tab w:val="num" w:pos="284"/>
        </w:tabs>
        <w:ind w:left="284" w:hanging="284"/>
        <w:jc w:val="both"/>
        <w:rPr>
          <w:sz w:val="22"/>
          <w:szCs w:val="22"/>
        </w:rPr>
      </w:pPr>
      <w:r w:rsidRPr="00843607">
        <w:rPr>
          <w:sz w:val="22"/>
          <w:szCs w:val="22"/>
        </w:rPr>
        <w:t>največji znesek dodeljene pomoči znaša 5000 EUR</w:t>
      </w:r>
      <w:r w:rsidRPr="00843607">
        <w:rPr>
          <w:b/>
          <w:sz w:val="22"/>
          <w:szCs w:val="22"/>
        </w:rPr>
        <w:t xml:space="preserve"> </w:t>
      </w:r>
      <w:r w:rsidRPr="00843607">
        <w:rPr>
          <w:sz w:val="22"/>
          <w:szCs w:val="22"/>
        </w:rPr>
        <w:t xml:space="preserve">na KMG na leto. </w:t>
      </w:r>
    </w:p>
    <w:p w:rsidR="004106CC" w:rsidRPr="00843607" w:rsidRDefault="004106CC" w:rsidP="004106CC">
      <w:pPr>
        <w:numPr>
          <w:ilvl w:val="0"/>
          <w:numId w:val="31"/>
        </w:numPr>
        <w:tabs>
          <w:tab w:val="clear" w:pos="720"/>
          <w:tab w:val="num" w:pos="284"/>
        </w:tabs>
        <w:ind w:left="284" w:hanging="284"/>
        <w:jc w:val="both"/>
        <w:rPr>
          <w:sz w:val="22"/>
          <w:szCs w:val="22"/>
        </w:rPr>
      </w:pPr>
      <w:r w:rsidRPr="00843607">
        <w:rPr>
          <w:sz w:val="22"/>
          <w:szCs w:val="22"/>
        </w:rPr>
        <w:t>skupna pomoč »de minimis«, dodeljena kateremu koli podjetju/zadrugi oziroma KMG, ne  sme  presegati 200.000 EUR bruto zneska, v katerem koli obdobju treh proračunskih let.</w:t>
      </w:r>
    </w:p>
    <w:p w:rsidR="004106CC" w:rsidRPr="00843607" w:rsidRDefault="004106CC" w:rsidP="00F37DFA">
      <w:pPr>
        <w:pStyle w:val="Odstavekseznama"/>
        <w:numPr>
          <w:ilvl w:val="1"/>
          <w:numId w:val="33"/>
        </w:numPr>
        <w:jc w:val="both"/>
        <w:rPr>
          <w:b/>
          <w:sz w:val="22"/>
          <w:szCs w:val="22"/>
        </w:rPr>
      </w:pPr>
      <w:r w:rsidRPr="00843607">
        <w:rPr>
          <w:b/>
          <w:sz w:val="22"/>
          <w:szCs w:val="22"/>
        </w:rPr>
        <w:t>Pogoji za pridobitev sredstev:</w:t>
      </w:r>
    </w:p>
    <w:p w:rsidR="004106CC" w:rsidRPr="00843607" w:rsidRDefault="004106CC" w:rsidP="004106CC">
      <w:pPr>
        <w:numPr>
          <w:ilvl w:val="0"/>
          <w:numId w:val="32"/>
        </w:numPr>
        <w:tabs>
          <w:tab w:val="clear" w:pos="720"/>
          <w:tab w:val="num" w:pos="142"/>
        </w:tabs>
        <w:ind w:left="709" w:hanging="709"/>
        <w:jc w:val="both"/>
        <w:rPr>
          <w:sz w:val="22"/>
          <w:szCs w:val="22"/>
        </w:rPr>
      </w:pPr>
      <w:r w:rsidRPr="00843607">
        <w:rPr>
          <w:sz w:val="22"/>
          <w:szCs w:val="22"/>
        </w:rPr>
        <w:t>dovoljenje za opravljanje dejavnosti na kmetijskem gospodarstvu, ki je predmet prijave na javni razpis,</w:t>
      </w:r>
    </w:p>
    <w:p w:rsidR="004106CC" w:rsidRPr="00843607" w:rsidRDefault="004106CC" w:rsidP="007957D6">
      <w:pPr>
        <w:numPr>
          <w:ilvl w:val="0"/>
          <w:numId w:val="32"/>
        </w:numPr>
        <w:tabs>
          <w:tab w:val="clear" w:pos="720"/>
          <w:tab w:val="num" w:pos="142"/>
        </w:tabs>
        <w:ind w:left="142" w:hanging="142"/>
        <w:jc w:val="both"/>
        <w:rPr>
          <w:sz w:val="22"/>
          <w:szCs w:val="22"/>
        </w:rPr>
      </w:pPr>
      <w:r w:rsidRPr="00843607">
        <w:rPr>
          <w:sz w:val="22"/>
          <w:szCs w:val="22"/>
        </w:rPr>
        <w:t>dokazilo o registraciji dejavnosti, v kolikor upravičenec pomoči še</w:t>
      </w:r>
      <w:r w:rsidR="007957D6" w:rsidRPr="00843607">
        <w:rPr>
          <w:sz w:val="22"/>
          <w:szCs w:val="22"/>
        </w:rPr>
        <w:t xml:space="preserve"> nima dovoljenja za opravljanje </w:t>
      </w:r>
      <w:r w:rsidRPr="00843607">
        <w:rPr>
          <w:sz w:val="22"/>
          <w:szCs w:val="22"/>
        </w:rPr>
        <w:t xml:space="preserve">dejavnosti, </w:t>
      </w:r>
    </w:p>
    <w:p w:rsidR="004106CC" w:rsidRPr="00843607" w:rsidRDefault="004106CC" w:rsidP="004106CC">
      <w:pPr>
        <w:numPr>
          <w:ilvl w:val="0"/>
          <w:numId w:val="32"/>
        </w:numPr>
        <w:tabs>
          <w:tab w:val="clear" w:pos="720"/>
          <w:tab w:val="num" w:pos="142"/>
        </w:tabs>
        <w:ind w:left="709" w:hanging="709"/>
        <w:jc w:val="both"/>
        <w:rPr>
          <w:sz w:val="22"/>
          <w:szCs w:val="22"/>
        </w:rPr>
      </w:pPr>
      <w:r w:rsidRPr="00843607">
        <w:rPr>
          <w:sz w:val="22"/>
          <w:szCs w:val="22"/>
        </w:rPr>
        <w:t xml:space="preserve">dejavnost se mora izvajati na kmetiji </w:t>
      </w:r>
      <w:r w:rsidRPr="00843607">
        <w:rPr>
          <w:b/>
          <w:sz w:val="22"/>
          <w:szCs w:val="22"/>
        </w:rPr>
        <w:t>še vsaj 5 let po zaključeni naložbi</w:t>
      </w:r>
      <w:r w:rsidRPr="00843607">
        <w:rPr>
          <w:sz w:val="22"/>
          <w:szCs w:val="22"/>
        </w:rPr>
        <w:t>,</w:t>
      </w:r>
    </w:p>
    <w:p w:rsidR="004106CC" w:rsidRPr="00843607" w:rsidRDefault="004106CC" w:rsidP="004106CC">
      <w:pPr>
        <w:numPr>
          <w:ilvl w:val="0"/>
          <w:numId w:val="32"/>
        </w:numPr>
        <w:tabs>
          <w:tab w:val="clear" w:pos="720"/>
          <w:tab w:val="num" w:pos="142"/>
        </w:tabs>
        <w:ind w:left="709" w:hanging="709"/>
        <w:jc w:val="both"/>
        <w:rPr>
          <w:sz w:val="22"/>
          <w:szCs w:val="22"/>
        </w:rPr>
      </w:pPr>
      <w:r w:rsidRPr="00843607">
        <w:rPr>
          <w:sz w:val="22"/>
          <w:szCs w:val="22"/>
        </w:rPr>
        <w:t>ustrezno dovoljenje za izvedbo naložbe, v kolikor je le to potrebno,</w:t>
      </w:r>
    </w:p>
    <w:p w:rsidR="004106CC" w:rsidRPr="00843607" w:rsidRDefault="004106CC" w:rsidP="004106CC">
      <w:pPr>
        <w:numPr>
          <w:ilvl w:val="0"/>
          <w:numId w:val="32"/>
        </w:numPr>
        <w:tabs>
          <w:tab w:val="clear" w:pos="720"/>
          <w:tab w:val="num" w:pos="142"/>
        </w:tabs>
        <w:ind w:left="709" w:hanging="709"/>
        <w:jc w:val="both"/>
        <w:rPr>
          <w:sz w:val="22"/>
          <w:szCs w:val="22"/>
        </w:rPr>
      </w:pPr>
      <w:r w:rsidRPr="00843607">
        <w:rPr>
          <w:sz w:val="22"/>
          <w:szCs w:val="22"/>
        </w:rPr>
        <w:t>ustrezna dokumentacija za izvedbo naložbe,</w:t>
      </w:r>
    </w:p>
    <w:p w:rsidR="004106CC" w:rsidRPr="00843607" w:rsidRDefault="004106CC" w:rsidP="004106CC">
      <w:pPr>
        <w:numPr>
          <w:ilvl w:val="0"/>
          <w:numId w:val="32"/>
        </w:numPr>
        <w:tabs>
          <w:tab w:val="clear" w:pos="720"/>
          <w:tab w:val="num" w:pos="142"/>
        </w:tabs>
        <w:ind w:left="709" w:hanging="709"/>
        <w:jc w:val="both"/>
        <w:rPr>
          <w:sz w:val="22"/>
          <w:szCs w:val="22"/>
        </w:rPr>
      </w:pPr>
      <w:r w:rsidRPr="00843607">
        <w:rPr>
          <w:sz w:val="22"/>
          <w:szCs w:val="22"/>
        </w:rPr>
        <w:t>dokazila o stroških, za katere se uveljavlja pomoč,</w:t>
      </w:r>
    </w:p>
    <w:p w:rsidR="004106CC" w:rsidRPr="00843607" w:rsidRDefault="004106CC" w:rsidP="004106CC">
      <w:pPr>
        <w:numPr>
          <w:ilvl w:val="0"/>
          <w:numId w:val="32"/>
        </w:numPr>
        <w:tabs>
          <w:tab w:val="clear" w:pos="720"/>
          <w:tab w:val="num" w:pos="142"/>
        </w:tabs>
        <w:ind w:left="709" w:hanging="709"/>
        <w:jc w:val="both"/>
        <w:rPr>
          <w:sz w:val="22"/>
          <w:szCs w:val="22"/>
        </w:rPr>
      </w:pPr>
      <w:r w:rsidRPr="00843607">
        <w:rPr>
          <w:sz w:val="22"/>
          <w:szCs w:val="22"/>
        </w:rPr>
        <w:t>drugi specifični pogoji, opredeljeni z javnim razpisom.</w:t>
      </w:r>
    </w:p>
    <w:p w:rsidR="00FE1D6F" w:rsidRPr="00843607" w:rsidRDefault="00FE1D6F" w:rsidP="00FE1D6F">
      <w:pPr>
        <w:pStyle w:val="Odstavekseznama"/>
        <w:numPr>
          <w:ilvl w:val="1"/>
          <w:numId w:val="33"/>
        </w:numPr>
        <w:jc w:val="both"/>
        <w:rPr>
          <w:b/>
          <w:sz w:val="22"/>
          <w:szCs w:val="22"/>
        </w:rPr>
      </w:pPr>
      <w:r w:rsidRPr="00843607">
        <w:rPr>
          <w:b/>
          <w:sz w:val="22"/>
          <w:szCs w:val="22"/>
        </w:rPr>
        <w:t xml:space="preserve"> Prejemnik mora k vlogi priložiti:</w:t>
      </w:r>
    </w:p>
    <w:p w:rsidR="00FE1D6F" w:rsidRPr="00843607" w:rsidRDefault="00FE1D6F" w:rsidP="00FE1D6F">
      <w:pPr>
        <w:numPr>
          <w:ilvl w:val="0"/>
          <w:numId w:val="41"/>
        </w:numPr>
        <w:ind w:left="284" w:hanging="284"/>
        <w:jc w:val="both"/>
        <w:rPr>
          <w:sz w:val="22"/>
          <w:szCs w:val="22"/>
        </w:rPr>
      </w:pPr>
      <w:r w:rsidRPr="00843607">
        <w:rPr>
          <w:sz w:val="22"/>
          <w:szCs w:val="22"/>
        </w:rPr>
        <w:t xml:space="preserve">pisno izjavo o vseh drugih pomočeh </w:t>
      </w:r>
      <w:r w:rsidRPr="00843607">
        <w:rPr>
          <w:i/>
          <w:sz w:val="22"/>
          <w:szCs w:val="22"/>
        </w:rPr>
        <w:t>de minimis</w:t>
      </w:r>
      <w:r w:rsidRPr="00843607">
        <w:rPr>
          <w:sz w:val="22"/>
          <w:szCs w:val="22"/>
        </w:rPr>
        <w:t xml:space="preserve">, ki jih je upravičenec oziroma enotno podjetje prejelo na podlagi te ali drugih uredb </w:t>
      </w:r>
      <w:r w:rsidRPr="00843607">
        <w:rPr>
          <w:i/>
          <w:sz w:val="22"/>
          <w:szCs w:val="22"/>
        </w:rPr>
        <w:t>de minimis</w:t>
      </w:r>
      <w:r w:rsidRPr="00843607">
        <w:rPr>
          <w:sz w:val="22"/>
          <w:szCs w:val="22"/>
        </w:rPr>
        <w:t xml:space="preserve"> v predhodnih dveh in v tekočem proračunskem letu;</w:t>
      </w:r>
    </w:p>
    <w:p w:rsidR="00FE1D6F" w:rsidRPr="00843607" w:rsidRDefault="00FE1D6F" w:rsidP="00FE1D6F">
      <w:pPr>
        <w:numPr>
          <w:ilvl w:val="0"/>
          <w:numId w:val="41"/>
        </w:numPr>
        <w:ind w:left="284" w:hanging="284"/>
        <w:jc w:val="both"/>
        <w:rPr>
          <w:sz w:val="22"/>
          <w:szCs w:val="22"/>
        </w:rPr>
      </w:pPr>
      <w:r w:rsidRPr="00843607">
        <w:rPr>
          <w:sz w:val="22"/>
          <w:szCs w:val="22"/>
        </w:rPr>
        <w:t xml:space="preserve">pisno izjavo o drugih že prejetih (ali zaprošenih) pomočeh za iste upravičene stroške in zagotovil, da z dodeljenim zneskom pomoči </w:t>
      </w:r>
      <w:r w:rsidRPr="00843607">
        <w:rPr>
          <w:i/>
          <w:sz w:val="22"/>
          <w:szCs w:val="22"/>
        </w:rPr>
        <w:t>de minimis</w:t>
      </w:r>
      <w:r w:rsidRPr="00843607">
        <w:rPr>
          <w:sz w:val="22"/>
          <w:szCs w:val="22"/>
        </w:rPr>
        <w:t xml:space="preserve">, ne bo presežena zgornja meja </w:t>
      </w:r>
      <w:r w:rsidRPr="00843607">
        <w:rPr>
          <w:i/>
          <w:sz w:val="22"/>
          <w:szCs w:val="22"/>
        </w:rPr>
        <w:t>de minimis</w:t>
      </w:r>
      <w:r w:rsidRPr="00843607">
        <w:rPr>
          <w:sz w:val="22"/>
          <w:szCs w:val="22"/>
        </w:rPr>
        <w:t xml:space="preserve"> pomoči ter intenzivnosti pomoči po drugih predpisih;</w:t>
      </w:r>
    </w:p>
    <w:p w:rsidR="00FE1D6F" w:rsidRPr="00843607" w:rsidRDefault="00FE1D6F" w:rsidP="00FE1D6F">
      <w:pPr>
        <w:numPr>
          <w:ilvl w:val="0"/>
          <w:numId w:val="41"/>
        </w:numPr>
        <w:ind w:left="284" w:hanging="284"/>
        <w:jc w:val="both"/>
        <w:rPr>
          <w:sz w:val="22"/>
          <w:szCs w:val="22"/>
        </w:rPr>
      </w:pPr>
      <w:r w:rsidRPr="00843607">
        <w:rPr>
          <w:sz w:val="22"/>
          <w:szCs w:val="22"/>
        </w:rPr>
        <w:t>seznam podjetij, s katerimi je lastniško povezan, tako da se preveri skupen znesek že prejetih de minimis pomoči za vsa, z njim povezana podjetja;</w:t>
      </w:r>
    </w:p>
    <w:p w:rsidR="00FE1D6F" w:rsidRPr="00843607" w:rsidRDefault="00FE1D6F" w:rsidP="00FE1D6F">
      <w:pPr>
        <w:numPr>
          <w:ilvl w:val="0"/>
          <w:numId w:val="41"/>
        </w:numPr>
        <w:ind w:left="284" w:hanging="284"/>
        <w:jc w:val="both"/>
        <w:rPr>
          <w:sz w:val="22"/>
          <w:szCs w:val="22"/>
        </w:rPr>
      </w:pPr>
      <w:r w:rsidRPr="00843607">
        <w:rPr>
          <w:sz w:val="22"/>
          <w:szCs w:val="22"/>
        </w:rPr>
        <w:t>izjavo o ločitvi dejavnosti oziroma stroškov vezano na določilo četrtega odstavka 14. člena Pravilnika.</w:t>
      </w:r>
    </w:p>
    <w:p w:rsidR="00FE1D6F" w:rsidRPr="00843607" w:rsidRDefault="00FE1D6F" w:rsidP="004106CC">
      <w:pPr>
        <w:rPr>
          <w:b/>
          <w:sz w:val="22"/>
          <w:szCs w:val="22"/>
        </w:rPr>
      </w:pPr>
    </w:p>
    <w:p w:rsidR="001F4DB4" w:rsidRPr="00843607" w:rsidRDefault="001F4DB4" w:rsidP="004106CC">
      <w:pPr>
        <w:rPr>
          <w:b/>
          <w:sz w:val="22"/>
          <w:szCs w:val="22"/>
        </w:rPr>
      </w:pPr>
    </w:p>
    <w:p w:rsidR="001F4DB4" w:rsidRPr="00843607" w:rsidRDefault="001F4DB4" w:rsidP="004106CC">
      <w:pPr>
        <w:rPr>
          <w:b/>
          <w:sz w:val="22"/>
          <w:szCs w:val="22"/>
        </w:rPr>
      </w:pPr>
    </w:p>
    <w:p w:rsidR="00F37DFA" w:rsidRPr="00843607" w:rsidRDefault="004A33F8" w:rsidP="004A33F8">
      <w:pPr>
        <w:ind w:left="60"/>
        <w:jc w:val="both"/>
        <w:rPr>
          <w:b/>
          <w:bCs/>
          <w:sz w:val="22"/>
          <w:szCs w:val="22"/>
        </w:rPr>
      </w:pPr>
      <w:r w:rsidRPr="00843607">
        <w:rPr>
          <w:b/>
          <w:iCs/>
          <w:sz w:val="22"/>
          <w:szCs w:val="22"/>
        </w:rPr>
        <w:lastRenderedPageBreak/>
        <w:t>VI</w:t>
      </w:r>
      <w:r w:rsidR="006B48EA" w:rsidRPr="00843607">
        <w:rPr>
          <w:b/>
          <w:iCs/>
          <w:sz w:val="22"/>
          <w:szCs w:val="22"/>
        </w:rPr>
        <w:t>I</w:t>
      </w:r>
      <w:r w:rsidRPr="00843607">
        <w:rPr>
          <w:b/>
          <w:iCs/>
          <w:sz w:val="22"/>
          <w:szCs w:val="22"/>
        </w:rPr>
        <w:t xml:space="preserve">I. </w:t>
      </w:r>
      <w:r w:rsidRPr="00843607">
        <w:rPr>
          <w:b/>
          <w:bCs/>
          <w:sz w:val="22"/>
          <w:szCs w:val="22"/>
        </w:rPr>
        <w:t xml:space="preserve">Merila </w:t>
      </w:r>
      <w:r w:rsidR="006B48EA" w:rsidRPr="00843607">
        <w:rPr>
          <w:b/>
          <w:bCs/>
          <w:sz w:val="22"/>
          <w:szCs w:val="22"/>
        </w:rPr>
        <w:t>in točkovanje</w:t>
      </w:r>
    </w:p>
    <w:p w:rsidR="004A33F8" w:rsidRPr="00843607" w:rsidRDefault="004A33F8" w:rsidP="004A33F8">
      <w:pPr>
        <w:jc w:val="both"/>
        <w:rPr>
          <w:bCs/>
          <w:sz w:val="22"/>
          <w:szCs w:val="22"/>
        </w:rPr>
      </w:pPr>
    </w:p>
    <w:p w:rsidR="007957D6" w:rsidRPr="00843607" w:rsidRDefault="007957D6" w:rsidP="004A33F8">
      <w:pPr>
        <w:jc w:val="both"/>
        <w:rPr>
          <w:sz w:val="22"/>
          <w:szCs w:val="22"/>
        </w:rPr>
      </w:pPr>
      <w:r w:rsidRPr="00843607">
        <w:rPr>
          <w:sz w:val="22"/>
          <w:szCs w:val="22"/>
        </w:rPr>
        <w:t>Posamezne točke se dodeljujejo le na podlagi točkovanja upravičenca, ki opravlja posamezno dejavnost na kmetijskem gospodarstvu oziroma v podjetju</w:t>
      </w:r>
      <w:r w:rsidR="00214829" w:rsidRPr="00843607">
        <w:rPr>
          <w:sz w:val="22"/>
          <w:szCs w:val="22"/>
        </w:rPr>
        <w:t xml:space="preserve"> (upoštevan KMG-MID upravičenca, ne ostalih družinskih članov)</w:t>
      </w:r>
      <w:r w:rsidRPr="00843607">
        <w:rPr>
          <w:sz w:val="22"/>
          <w:szCs w:val="22"/>
        </w:rPr>
        <w:t>.</w:t>
      </w:r>
    </w:p>
    <w:p w:rsidR="004A33F8" w:rsidRPr="00843607" w:rsidRDefault="004A33F8" w:rsidP="004A33F8">
      <w:pPr>
        <w:ind w:left="780"/>
        <w:jc w:val="both"/>
        <w:rPr>
          <w:bCs/>
          <w:sz w:val="22"/>
          <w:szCs w:val="22"/>
        </w:rPr>
      </w:pPr>
    </w:p>
    <w:p w:rsidR="004A33F8" w:rsidRPr="00843607" w:rsidRDefault="004A33F8" w:rsidP="004A33F8">
      <w:pPr>
        <w:jc w:val="both"/>
        <w:rPr>
          <w:bCs/>
          <w:sz w:val="22"/>
          <w:szCs w:val="22"/>
        </w:rPr>
      </w:pPr>
      <w:r w:rsidRPr="00843607">
        <w:rPr>
          <w:bCs/>
          <w:sz w:val="22"/>
          <w:szCs w:val="22"/>
        </w:rPr>
        <w:t xml:space="preserve">Nepovratna sredstva </w:t>
      </w:r>
      <w:r w:rsidR="00FB7C95" w:rsidRPr="00843607">
        <w:rPr>
          <w:bCs/>
          <w:sz w:val="22"/>
          <w:szCs w:val="22"/>
        </w:rPr>
        <w:t xml:space="preserve">dosežejo največje število točk. V kolikor dva ali več vlagateljev doseže enako število točk, se upošteva naslednje merilo: </w:t>
      </w:r>
      <w:r w:rsidR="00FB7C95" w:rsidRPr="00843607">
        <w:rPr>
          <w:b/>
          <w:bCs/>
          <w:sz w:val="22"/>
          <w:szCs w:val="22"/>
        </w:rPr>
        <w:t>Merilo E</w:t>
      </w:r>
      <w:r w:rsidR="00FB7C95" w:rsidRPr="00843607">
        <w:rPr>
          <w:bCs/>
          <w:sz w:val="22"/>
          <w:szCs w:val="22"/>
        </w:rPr>
        <w:t xml:space="preserve"> V kolikor to merilo ne zadostuje (dva ali več vlagatelja izpolnjujeta isti pogoj), se upošteva naslednje merilo: </w:t>
      </w:r>
      <w:r w:rsidR="00FB7C95" w:rsidRPr="00843607">
        <w:rPr>
          <w:b/>
          <w:bCs/>
          <w:sz w:val="22"/>
          <w:szCs w:val="22"/>
        </w:rPr>
        <w:t>Merilo C.</w:t>
      </w:r>
      <w:r w:rsidR="00FB7C95" w:rsidRPr="00843607">
        <w:rPr>
          <w:bCs/>
          <w:sz w:val="22"/>
          <w:szCs w:val="22"/>
        </w:rPr>
        <w:t xml:space="preserve"> V </w:t>
      </w:r>
      <w:r w:rsidRPr="00843607">
        <w:rPr>
          <w:bCs/>
          <w:sz w:val="22"/>
          <w:szCs w:val="22"/>
        </w:rPr>
        <w:t xml:space="preserve">se dodeljujejo na podlagi skupaj doseženih točk v eni prijavi. Prednost imajo tisti upravičenci, ki kolikor to merilo ne zadostuje (dva ali več vlagatelja izpolnjujeta isti pogoj), se upošteva naslednje merilo: </w:t>
      </w:r>
      <w:r w:rsidRPr="00843607">
        <w:rPr>
          <w:b/>
          <w:bCs/>
          <w:sz w:val="22"/>
          <w:szCs w:val="22"/>
        </w:rPr>
        <w:t xml:space="preserve">Merilo </w:t>
      </w:r>
      <w:r w:rsidR="00FB7C95" w:rsidRPr="00843607">
        <w:rPr>
          <w:b/>
          <w:bCs/>
          <w:sz w:val="22"/>
          <w:szCs w:val="22"/>
        </w:rPr>
        <w:t>B</w:t>
      </w:r>
      <w:r w:rsidRPr="00843607">
        <w:rPr>
          <w:bCs/>
          <w:sz w:val="22"/>
          <w:szCs w:val="22"/>
        </w:rPr>
        <w:t>.</w:t>
      </w:r>
      <w:r w:rsidR="00AD0A68" w:rsidRPr="00843607">
        <w:rPr>
          <w:bCs/>
          <w:sz w:val="22"/>
          <w:szCs w:val="22"/>
        </w:rPr>
        <w:t xml:space="preserve"> V kolikor to merilo ne zadostuje (dva ali več vlagatelja izpolnjujeta isti pogoj), se upošteva naslednje merilo: </w:t>
      </w:r>
      <w:r w:rsidR="00AD0A68" w:rsidRPr="00843607">
        <w:rPr>
          <w:b/>
          <w:bCs/>
          <w:sz w:val="22"/>
          <w:szCs w:val="22"/>
        </w:rPr>
        <w:t xml:space="preserve">Merilo </w:t>
      </w:r>
      <w:r w:rsidR="003C4281" w:rsidRPr="00843607">
        <w:rPr>
          <w:b/>
          <w:bCs/>
          <w:sz w:val="22"/>
          <w:szCs w:val="22"/>
        </w:rPr>
        <w:t>G</w:t>
      </w:r>
      <w:r w:rsidR="00AD0A68" w:rsidRPr="00843607">
        <w:rPr>
          <w:b/>
          <w:bCs/>
          <w:sz w:val="22"/>
          <w:szCs w:val="22"/>
        </w:rPr>
        <w:t>.</w:t>
      </w:r>
    </w:p>
    <w:p w:rsidR="00E66A12" w:rsidRPr="00843607" w:rsidRDefault="00E66A12" w:rsidP="00E66A12">
      <w:pPr>
        <w:jc w:val="both"/>
        <w:rPr>
          <w:b/>
          <w:sz w:val="22"/>
          <w:szCs w:val="22"/>
        </w:rPr>
      </w:pPr>
      <w:r w:rsidRPr="00843607">
        <w:rPr>
          <w:sz w:val="22"/>
          <w:szCs w:val="22"/>
        </w:rPr>
        <w:t xml:space="preserve">Za delovanje enotnega podjetja </w:t>
      </w:r>
      <w:r w:rsidR="00465623" w:rsidRPr="00843607">
        <w:rPr>
          <w:sz w:val="22"/>
          <w:szCs w:val="22"/>
        </w:rPr>
        <w:t xml:space="preserve">(pravilo de minimis) </w:t>
      </w:r>
      <w:r w:rsidRPr="00843607">
        <w:rPr>
          <w:sz w:val="22"/>
          <w:szCs w:val="22"/>
        </w:rPr>
        <w:t xml:space="preserve">se šteje, da je to podjetje oddalo pristojnim službam letna poročila o delovanju, </w:t>
      </w:r>
      <w:r w:rsidRPr="00843607">
        <w:rPr>
          <w:b/>
          <w:sz w:val="22"/>
          <w:szCs w:val="22"/>
        </w:rPr>
        <w:t>neprekinjeno zadnji dve let</w:t>
      </w:r>
      <w:r w:rsidR="007919B8" w:rsidRPr="00843607">
        <w:rPr>
          <w:b/>
          <w:sz w:val="22"/>
          <w:szCs w:val="22"/>
        </w:rPr>
        <w:t xml:space="preserve"> – v kolikor je bilo zavezano za oddajo navedenih dokumentov</w:t>
      </w:r>
      <w:r w:rsidR="00AE46CD" w:rsidRPr="00843607">
        <w:rPr>
          <w:b/>
          <w:sz w:val="22"/>
          <w:szCs w:val="22"/>
        </w:rPr>
        <w:t xml:space="preserve"> (to ne velja za »normirance«)</w:t>
      </w:r>
      <w:r w:rsidR="007919B8" w:rsidRPr="00843607">
        <w:rPr>
          <w:b/>
          <w:sz w:val="22"/>
          <w:szCs w:val="22"/>
        </w:rPr>
        <w:t xml:space="preserve">. </w:t>
      </w:r>
    </w:p>
    <w:p w:rsidR="00E66A12" w:rsidRPr="00843607" w:rsidRDefault="00E66A12" w:rsidP="00E66A12">
      <w:pPr>
        <w:jc w:val="both"/>
        <w:rPr>
          <w:sz w:val="22"/>
          <w:szCs w:val="22"/>
        </w:rPr>
      </w:pPr>
    </w:p>
    <w:p w:rsidR="004A33F8" w:rsidRPr="00843607" w:rsidRDefault="004A33F8" w:rsidP="004A33F8">
      <w:pPr>
        <w:jc w:val="both"/>
        <w:rPr>
          <w:b/>
          <w:sz w:val="22"/>
          <w:szCs w:val="22"/>
        </w:rPr>
      </w:pPr>
      <w:r w:rsidRPr="00843607">
        <w:rPr>
          <w:b/>
          <w:sz w:val="22"/>
          <w:szCs w:val="22"/>
        </w:rPr>
        <w:t>Pri obravnavi vlog za dodelitev</w:t>
      </w:r>
      <w:r w:rsidR="002936BB" w:rsidRPr="00843607">
        <w:rPr>
          <w:b/>
          <w:sz w:val="22"/>
          <w:szCs w:val="22"/>
        </w:rPr>
        <w:t xml:space="preserve"> državnih pomoči ali </w:t>
      </w:r>
      <w:r w:rsidRPr="00843607">
        <w:rPr>
          <w:b/>
          <w:sz w:val="22"/>
          <w:szCs w:val="22"/>
        </w:rPr>
        <w:t xml:space="preserve"> »pomoči de minimis« se upoštevajo naslednja merila za točkovanje</w:t>
      </w:r>
      <w:r w:rsidR="00421641" w:rsidRPr="00843607">
        <w:rPr>
          <w:b/>
          <w:sz w:val="22"/>
          <w:szCs w:val="22"/>
        </w:rPr>
        <w:t xml:space="preserve"> formalno popolnih vlog</w:t>
      </w:r>
      <w:r w:rsidRPr="00843607">
        <w:rPr>
          <w:b/>
          <w:sz w:val="22"/>
          <w:szCs w:val="22"/>
        </w:rPr>
        <w:t>:</w:t>
      </w:r>
    </w:p>
    <w:p w:rsidR="001300FF" w:rsidRPr="00843607" w:rsidRDefault="001300FF" w:rsidP="004A33F8">
      <w:pPr>
        <w:jc w:val="both"/>
        <w:rPr>
          <w:b/>
          <w:sz w:val="22"/>
          <w:szCs w:val="22"/>
        </w:rPr>
      </w:pPr>
    </w:p>
    <w:p w:rsidR="004A33F8" w:rsidRPr="00843607" w:rsidRDefault="004A33F8" w:rsidP="004A33F8">
      <w:pPr>
        <w:ind w:left="60"/>
        <w:jc w:val="both"/>
        <w:rPr>
          <w:b/>
          <w:bCs/>
          <w:sz w:val="22"/>
          <w:szCs w:val="22"/>
        </w:rPr>
      </w:pPr>
      <w:r w:rsidRPr="00843607">
        <w:rPr>
          <w:b/>
          <w:bCs/>
          <w:sz w:val="22"/>
          <w:szCs w:val="22"/>
        </w:rPr>
        <w:t>Merilo A</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273"/>
      </w:tblGrid>
      <w:tr w:rsidR="00465623" w:rsidRPr="00843607" w:rsidTr="008C2780">
        <w:tc>
          <w:tcPr>
            <w:tcW w:w="7792" w:type="dxa"/>
            <w:shd w:val="clear" w:color="auto" w:fill="auto"/>
          </w:tcPr>
          <w:p w:rsidR="00E65ABB" w:rsidRPr="00843607" w:rsidRDefault="002936BB" w:rsidP="00E65ABB">
            <w:pPr>
              <w:jc w:val="both"/>
              <w:rPr>
                <w:b/>
                <w:sz w:val="22"/>
                <w:szCs w:val="22"/>
              </w:rPr>
            </w:pPr>
            <w:r w:rsidRPr="00843607">
              <w:rPr>
                <w:b/>
                <w:sz w:val="22"/>
                <w:szCs w:val="22"/>
              </w:rPr>
              <w:t xml:space="preserve">Pridelava in prodaja za trg </w:t>
            </w:r>
            <w:r w:rsidR="00465623" w:rsidRPr="00843607">
              <w:rPr>
                <w:b/>
                <w:sz w:val="22"/>
                <w:szCs w:val="22"/>
              </w:rPr>
              <w:t>– upošteva se samo eno merilo</w:t>
            </w:r>
            <w:r w:rsidR="00E65ABB" w:rsidRPr="00843607">
              <w:rPr>
                <w:b/>
                <w:sz w:val="22"/>
                <w:szCs w:val="22"/>
              </w:rPr>
              <w:t>:</w:t>
            </w:r>
          </w:p>
          <w:p w:rsidR="00421641" w:rsidRPr="00843607" w:rsidRDefault="00E65ABB" w:rsidP="00421641">
            <w:pPr>
              <w:overflowPunct w:val="0"/>
              <w:autoSpaceDE w:val="0"/>
              <w:autoSpaceDN w:val="0"/>
              <w:adjustRightInd w:val="0"/>
              <w:jc w:val="both"/>
              <w:textAlignment w:val="baseline"/>
              <w:rPr>
                <w:b/>
                <w:sz w:val="22"/>
                <w:szCs w:val="22"/>
              </w:rPr>
            </w:pPr>
            <w:r w:rsidRPr="00843607">
              <w:rPr>
                <w:b/>
                <w:sz w:val="22"/>
                <w:szCs w:val="22"/>
              </w:rPr>
              <w:t>(oddati pogodbo</w:t>
            </w:r>
            <w:r w:rsidR="00DB1C67" w:rsidRPr="00843607">
              <w:rPr>
                <w:b/>
                <w:sz w:val="22"/>
                <w:szCs w:val="22"/>
              </w:rPr>
              <w:t xml:space="preserve"> za leto </w:t>
            </w:r>
            <w:r w:rsidR="00343BCC" w:rsidRPr="00843607">
              <w:rPr>
                <w:b/>
                <w:sz w:val="22"/>
                <w:szCs w:val="22"/>
              </w:rPr>
              <w:t xml:space="preserve">2018 ali </w:t>
            </w:r>
            <w:r w:rsidR="00F25872" w:rsidRPr="00843607">
              <w:rPr>
                <w:b/>
                <w:sz w:val="22"/>
                <w:szCs w:val="22"/>
              </w:rPr>
              <w:t>201</w:t>
            </w:r>
            <w:r w:rsidR="00421641" w:rsidRPr="00843607">
              <w:rPr>
                <w:b/>
                <w:sz w:val="22"/>
                <w:szCs w:val="22"/>
              </w:rPr>
              <w:t>9</w:t>
            </w:r>
            <w:r w:rsidR="00DB1C67" w:rsidRPr="00843607">
              <w:rPr>
                <w:b/>
                <w:sz w:val="22"/>
                <w:szCs w:val="22"/>
              </w:rPr>
              <w:t xml:space="preserve"> </w:t>
            </w:r>
            <w:r w:rsidRPr="00843607">
              <w:rPr>
                <w:b/>
                <w:sz w:val="22"/>
                <w:szCs w:val="22"/>
              </w:rPr>
              <w:t xml:space="preserve"> ali </w:t>
            </w:r>
            <w:r w:rsidR="00FD1038" w:rsidRPr="00843607">
              <w:rPr>
                <w:b/>
                <w:sz w:val="22"/>
                <w:szCs w:val="22"/>
              </w:rPr>
              <w:t xml:space="preserve">najmanj </w:t>
            </w:r>
            <w:r w:rsidRPr="00843607">
              <w:rPr>
                <w:b/>
                <w:sz w:val="22"/>
                <w:szCs w:val="22"/>
              </w:rPr>
              <w:t xml:space="preserve"> 3 račune</w:t>
            </w:r>
            <w:r w:rsidR="00DB1C67" w:rsidRPr="00843607">
              <w:rPr>
                <w:b/>
                <w:sz w:val="22"/>
                <w:szCs w:val="22"/>
              </w:rPr>
              <w:t xml:space="preserve"> – upoštevano leto 201</w:t>
            </w:r>
            <w:r w:rsidR="00421641" w:rsidRPr="00843607">
              <w:rPr>
                <w:b/>
                <w:sz w:val="22"/>
                <w:szCs w:val="22"/>
              </w:rPr>
              <w:t>8</w:t>
            </w:r>
            <w:r w:rsidR="00887297" w:rsidRPr="00843607">
              <w:rPr>
                <w:b/>
                <w:sz w:val="22"/>
                <w:szCs w:val="22"/>
              </w:rPr>
              <w:t xml:space="preserve"> </w:t>
            </w:r>
            <w:r w:rsidR="00421641" w:rsidRPr="00843607">
              <w:rPr>
                <w:b/>
                <w:sz w:val="22"/>
                <w:szCs w:val="22"/>
              </w:rPr>
              <w:t>-</w:t>
            </w:r>
            <w:r w:rsidR="00887297" w:rsidRPr="00843607">
              <w:rPr>
                <w:b/>
                <w:sz w:val="22"/>
                <w:szCs w:val="22"/>
              </w:rPr>
              <w:t xml:space="preserve"> </w:t>
            </w:r>
            <w:r w:rsidR="00421641" w:rsidRPr="00843607">
              <w:rPr>
                <w:b/>
                <w:sz w:val="22"/>
                <w:szCs w:val="22"/>
              </w:rPr>
              <w:t>2019</w:t>
            </w:r>
          </w:p>
          <w:p w:rsidR="004A33F8" w:rsidRPr="00843607" w:rsidRDefault="00E65ABB" w:rsidP="00421641">
            <w:pPr>
              <w:pStyle w:val="Odstavekseznama"/>
              <w:numPr>
                <w:ilvl w:val="0"/>
                <w:numId w:val="1"/>
              </w:numPr>
              <w:tabs>
                <w:tab w:val="clear" w:pos="720"/>
                <w:tab w:val="num" w:pos="142"/>
              </w:tabs>
              <w:overflowPunct w:val="0"/>
              <w:autoSpaceDE w:val="0"/>
              <w:autoSpaceDN w:val="0"/>
              <w:adjustRightInd w:val="0"/>
              <w:ind w:left="142" w:hanging="142"/>
              <w:jc w:val="both"/>
              <w:textAlignment w:val="baseline"/>
              <w:rPr>
                <w:sz w:val="22"/>
                <w:szCs w:val="22"/>
              </w:rPr>
            </w:pPr>
            <w:r w:rsidRPr="00843607">
              <w:rPr>
                <w:sz w:val="22"/>
                <w:szCs w:val="22"/>
              </w:rPr>
              <w:t>vlagatelj prodaja na tržnicah ali prireditvah ali na lastni kmetiji ali pravnim in fizičnim osebam ali na podlagi naročila</w:t>
            </w:r>
            <w:r w:rsidR="00343BCC" w:rsidRPr="00843607">
              <w:rPr>
                <w:sz w:val="22"/>
                <w:szCs w:val="22"/>
              </w:rPr>
              <w:t xml:space="preserve"> – proizvaja tudi za trg </w:t>
            </w:r>
            <w:r w:rsidRPr="00843607">
              <w:rPr>
                <w:sz w:val="22"/>
                <w:szCs w:val="22"/>
              </w:rPr>
              <w:t xml:space="preserve"> (javni zavodi, zadruge, klavnice, mlekarne, gostinski obrati, planinski domovi, podjetja, ipd.),</w:t>
            </w:r>
          </w:p>
          <w:p w:rsidR="002936BB" w:rsidRPr="00843607" w:rsidRDefault="004A33F8" w:rsidP="002C55CC">
            <w:pPr>
              <w:numPr>
                <w:ilvl w:val="0"/>
                <w:numId w:val="1"/>
              </w:numPr>
              <w:tabs>
                <w:tab w:val="clear" w:pos="720"/>
                <w:tab w:val="num" w:pos="284"/>
              </w:tabs>
              <w:ind w:left="142" w:hanging="142"/>
              <w:jc w:val="both"/>
              <w:rPr>
                <w:bCs/>
                <w:sz w:val="22"/>
                <w:szCs w:val="22"/>
              </w:rPr>
            </w:pPr>
            <w:r w:rsidRPr="00843607">
              <w:rPr>
                <w:sz w:val="22"/>
                <w:szCs w:val="22"/>
              </w:rPr>
              <w:t xml:space="preserve"> </w:t>
            </w:r>
            <w:r w:rsidR="00E65ABB" w:rsidRPr="00843607">
              <w:rPr>
                <w:sz w:val="22"/>
                <w:szCs w:val="22"/>
              </w:rPr>
              <w:t>vlagatelj ne izvaja prodaje na trg</w:t>
            </w:r>
            <w:r w:rsidR="00421641" w:rsidRPr="00843607">
              <w:rPr>
                <w:sz w:val="22"/>
                <w:szCs w:val="22"/>
              </w:rPr>
              <w:t>u (proizvaja za lastne potrebe, ne za trg).</w:t>
            </w:r>
          </w:p>
        </w:tc>
        <w:tc>
          <w:tcPr>
            <w:tcW w:w="2273" w:type="dxa"/>
            <w:shd w:val="clear" w:color="auto" w:fill="auto"/>
          </w:tcPr>
          <w:p w:rsidR="004A33F8" w:rsidRPr="00843607" w:rsidRDefault="004A33F8" w:rsidP="008C2780">
            <w:pPr>
              <w:jc w:val="center"/>
              <w:rPr>
                <w:bCs/>
                <w:sz w:val="22"/>
                <w:szCs w:val="22"/>
              </w:rPr>
            </w:pPr>
          </w:p>
          <w:p w:rsidR="00766C58" w:rsidRPr="00843607" w:rsidRDefault="00766C58" w:rsidP="008C2780">
            <w:pPr>
              <w:jc w:val="center"/>
              <w:rPr>
                <w:bCs/>
                <w:sz w:val="22"/>
                <w:szCs w:val="22"/>
              </w:rPr>
            </w:pPr>
          </w:p>
          <w:p w:rsidR="00343BCC" w:rsidRPr="00843607" w:rsidRDefault="00343BCC" w:rsidP="008C2780">
            <w:pPr>
              <w:jc w:val="center"/>
              <w:rPr>
                <w:bCs/>
                <w:sz w:val="22"/>
                <w:szCs w:val="22"/>
              </w:rPr>
            </w:pPr>
          </w:p>
          <w:p w:rsidR="004A33F8" w:rsidRPr="00843607" w:rsidRDefault="004A33F8" w:rsidP="008C2780">
            <w:pPr>
              <w:jc w:val="center"/>
              <w:rPr>
                <w:bCs/>
                <w:sz w:val="22"/>
                <w:szCs w:val="22"/>
              </w:rPr>
            </w:pPr>
            <w:r w:rsidRPr="00843607">
              <w:rPr>
                <w:bCs/>
                <w:sz w:val="22"/>
                <w:szCs w:val="22"/>
              </w:rPr>
              <w:t>15 točk</w:t>
            </w:r>
          </w:p>
          <w:p w:rsidR="00421641" w:rsidRPr="00843607" w:rsidRDefault="00421641" w:rsidP="008C2780">
            <w:pPr>
              <w:jc w:val="center"/>
              <w:rPr>
                <w:bCs/>
                <w:sz w:val="22"/>
                <w:szCs w:val="22"/>
              </w:rPr>
            </w:pPr>
          </w:p>
          <w:p w:rsidR="00E65ABB" w:rsidRPr="00843607" w:rsidRDefault="00E65ABB" w:rsidP="008C2780">
            <w:pPr>
              <w:jc w:val="center"/>
              <w:rPr>
                <w:bCs/>
                <w:sz w:val="22"/>
                <w:szCs w:val="22"/>
              </w:rPr>
            </w:pPr>
          </w:p>
          <w:p w:rsidR="004A33F8" w:rsidRPr="00843607" w:rsidRDefault="00E65ABB" w:rsidP="00766C58">
            <w:pPr>
              <w:jc w:val="center"/>
              <w:rPr>
                <w:bCs/>
                <w:sz w:val="22"/>
                <w:szCs w:val="22"/>
              </w:rPr>
            </w:pPr>
            <w:r w:rsidRPr="00843607">
              <w:rPr>
                <w:bCs/>
                <w:sz w:val="22"/>
                <w:szCs w:val="22"/>
              </w:rPr>
              <w:t>0</w:t>
            </w:r>
            <w:r w:rsidR="004A33F8" w:rsidRPr="00843607">
              <w:rPr>
                <w:bCs/>
                <w:sz w:val="22"/>
                <w:szCs w:val="22"/>
              </w:rPr>
              <w:t xml:space="preserve"> točk</w:t>
            </w:r>
          </w:p>
        </w:tc>
      </w:tr>
    </w:tbl>
    <w:p w:rsidR="00E65ABB" w:rsidRPr="00843607" w:rsidRDefault="00E65ABB" w:rsidP="00E65ABB">
      <w:pPr>
        <w:jc w:val="both"/>
        <w:rPr>
          <w:sz w:val="22"/>
          <w:szCs w:val="22"/>
        </w:rPr>
      </w:pPr>
    </w:p>
    <w:p w:rsidR="004A33F8" w:rsidRPr="00843607" w:rsidRDefault="004A33F8" w:rsidP="004A33F8">
      <w:pPr>
        <w:jc w:val="both"/>
        <w:rPr>
          <w:b/>
          <w:sz w:val="22"/>
          <w:szCs w:val="22"/>
        </w:rPr>
      </w:pPr>
      <w:r w:rsidRPr="00843607">
        <w:rPr>
          <w:b/>
          <w:sz w:val="22"/>
          <w:szCs w:val="22"/>
        </w:rPr>
        <w:t>Merilo B</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273"/>
      </w:tblGrid>
      <w:tr w:rsidR="002C55CC" w:rsidRPr="00843607" w:rsidTr="008C2780">
        <w:tc>
          <w:tcPr>
            <w:tcW w:w="7792" w:type="dxa"/>
            <w:shd w:val="clear" w:color="auto" w:fill="auto"/>
          </w:tcPr>
          <w:p w:rsidR="005502E2" w:rsidRPr="00843607" w:rsidRDefault="00E65ABB" w:rsidP="005502E2">
            <w:pPr>
              <w:overflowPunct w:val="0"/>
              <w:autoSpaceDE w:val="0"/>
              <w:autoSpaceDN w:val="0"/>
              <w:adjustRightInd w:val="0"/>
              <w:jc w:val="both"/>
              <w:textAlignment w:val="baseline"/>
              <w:rPr>
                <w:b/>
                <w:sz w:val="22"/>
                <w:szCs w:val="22"/>
              </w:rPr>
            </w:pPr>
            <w:r w:rsidRPr="00843607">
              <w:rPr>
                <w:b/>
                <w:sz w:val="22"/>
                <w:szCs w:val="22"/>
              </w:rPr>
              <w:t xml:space="preserve">Registracija dejavnosti na kmetiji </w:t>
            </w:r>
            <w:r w:rsidR="004A33F8" w:rsidRPr="00843607">
              <w:rPr>
                <w:b/>
                <w:sz w:val="22"/>
                <w:szCs w:val="22"/>
                <w:u w:val="single"/>
              </w:rPr>
              <w:t xml:space="preserve">na dan </w:t>
            </w:r>
            <w:r w:rsidR="00766C58" w:rsidRPr="00843607">
              <w:rPr>
                <w:b/>
                <w:sz w:val="22"/>
                <w:szCs w:val="22"/>
                <w:u w:val="single"/>
              </w:rPr>
              <w:t>oddaje</w:t>
            </w:r>
            <w:r w:rsidR="00766C58" w:rsidRPr="00843607">
              <w:rPr>
                <w:b/>
                <w:sz w:val="22"/>
                <w:szCs w:val="22"/>
              </w:rPr>
              <w:t xml:space="preserve"> vloge na javni razpis</w:t>
            </w:r>
            <w:r w:rsidR="004A33F8" w:rsidRPr="00843607">
              <w:rPr>
                <w:b/>
                <w:sz w:val="22"/>
                <w:szCs w:val="22"/>
              </w:rPr>
              <w:t xml:space="preserve"> – upošteva se samo eno merilo+dodatne točke:</w:t>
            </w:r>
          </w:p>
          <w:p w:rsidR="005502E2" w:rsidRPr="00843607" w:rsidRDefault="005502E2" w:rsidP="005502E2">
            <w:pPr>
              <w:overflowPunct w:val="0"/>
              <w:autoSpaceDE w:val="0"/>
              <w:autoSpaceDN w:val="0"/>
              <w:adjustRightInd w:val="0"/>
              <w:jc w:val="both"/>
              <w:textAlignment w:val="baseline"/>
              <w:rPr>
                <w:b/>
                <w:sz w:val="22"/>
                <w:szCs w:val="22"/>
              </w:rPr>
            </w:pPr>
          </w:p>
          <w:p w:rsidR="00270BA1" w:rsidRPr="00843607" w:rsidRDefault="00621147" w:rsidP="005502E2">
            <w:pPr>
              <w:overflowPunct w:val="0"/>
              <w:autoSpaceDE w:val="0"/>
              <w:autoSpaceDN w:val="0"/>
              <w:adjustRightInd w:val="0"/>
              <w:jc w:val="both"/>
              <w:textAlignment w:val="baseline"/>
              <w:rPr>
                <w:b/>
                <w:sz w:val="22"/>
                <w:szCs w:val="22"/>
              </w:rPr>
            </w:pPr>
            <w:r w:rsidRPr="00843607">
              <w:rPr>
                <w:b/>
                <w:sz w:val="22"/>
                <w:szCs w:val="22"/>
              </w:rPr>
              <w:t>B.1 Izvajanje</w:t>
            </w:r>
          </w:p>
          <w:p w:rsidR="00270BA1" w:rsidRPr="00843607" w:rsidRDefault="00270BA1" w:rsidP="005502E2">
            <w:pPr>
              <w:overflowPunct w:val="0"/>
              <w:autoSpaceDE w:val="0"/>
              <w:autoSpaceDN w:val="0"/>
              <w:adjustRightInd w:val="0"/>
              <w:jc w:val="both"/>
              <w:textAlignment w:val="baseline"/>
              <w:rPr>
                <w:sz w:val="22"/>
                <w:szCs w:val="22"/>
              </w:rPr>
            </w:pPr>
            <w:r w:rsidRPr="00843607">
              <w:rPr>
                <w:sz w:val="22"/>
                <w:szCs w:val="22"/>
              </w:rPr>
              <w:t xml:space="preserve">- </w:t>
            </w:r>
            <w:r w:rsidR="00621147" w:rsidRPr="00843607">
              <w:rPr>
                <w:sz w:val="22"/>
                <w:szCs w:val="22"/>
              </w:rPr>
              <w:t xml:space="preserve"> dopolnilne dejavnosti</w:t>
            </w:r>
            <w:r w:rsidRPr="00843607">
              <w:rPr>
                <w:sz w:val="22"/>
                <w:szCs w:val="22"/>
              </w:rPr>
              <w:t xml:space="preserve"> ali</w:t>
            </w:r>
          </w:p>
          <w:p w:rsidR="00737B89" w:rsidRPr="00843607" w:rsidRDefault="00270BA1" w:rsidP="005502E2">
            <w:pPr>
              <w:overflowPunct w:val="0"/>
              <w:autoSpaceDE w:val="0"/>
              <w:autoSpaceDN w:val="0"/>
              <w:adjustRightInd w:val="0"/>
              <w:jc w:val="both"/>
              <w:textAlignment w:val="baseline"/>
              <w:rPr>
                <w:sz w:val="22"/>
                <w:szCs w:val="22"/>
              </w:rPr>
            </w:pPr>
            <w:r w:rsidRPr="00843607">
              <w:rPr>
                <w:sz w:val="22"/>
                <w:szCs w:val="22"/>
              </w:rPr>
              <w:t>- o</w:t>
            </w:r>
            <w:r w:rsidR="00621147" w:rsidRPr="00843607">
              <w:rPr>
                <w:sz w:val="22"/>
                <w:szCs w:val="22"/>
              </w:rPr>
              <w:t>sebnega dopolnilnega dela</w:t>
            </w:r>
          </w:p>
          <w:p w:rsidR="00270BA1" w:rsidRPr="00843607" w:rsidRDefault="00270BA1" w:rsidP="005502E2">
            <w:pPr>
              <w:overflowPunct w:val="0"/>
              <w:autoSpaceDE w:val="0"/>
              <w:autoSpaceDN w:val="0"/>
              <w:adjustRightInd w:val="0"/>
              <w:jc w:val="both"/>
              <w:textAlignment w:val="baseline"/>
              <w:rPr>
                <w:sz w:val="22"/>
                <w:szCs w:val="22"/>
              </w:rPr>
            </w:pPr>
            <w:r w:rsidRPr="00843607">
              <w:rPr>
                <w:sz w:val="22"/>
                <w:szCs w:val="22"/>
              </w:rPr>
              <w:t xml:space="preserve">- </w:t>
            </w:r>
            <w:r w:rsidR="00737B89" w:rsidRPr="00843607">
              <w:rPr>
                <w:sz w:val="22"/>
                <w:szCs w:val="22"/>
              </w:rPr>
              <w:t xml:space="preserve">dejavnost </w:t>
            </w:r>
            <w:r w:rsidR="00621147" w:rsidRPr="00843607">
              <w:rPr>
                <w:sz w:val="22"/>
                <w:szCs w:val="22"/>
              </w:rPr>
              <w:t xml:space="preserve">domače in umetnostne obrti na kmetiji </w:t>
            </w:r>
            <w:r w:rsidRPr="00843607">
              <w:rPr>
                <w:sz w:val="22"/>
                <w:szCs w:val="22"/>
              </w:rPr>
              <w:t>ali</w:t>
            </w:r>
          </w:p>
          <w:p w:rsidR="00270BA1" w:rsidRPr="00843607" w:rsidRDefault="00270BA1" w:rsidP="005502E2">
            <w:pPr>
              <w:overflowPunct w:val="0"/>
              <w:autoSpaceDE w:val="0"/>
              <w:autoSpaceDN w:val="0"/>
              <w:adjustRightInd w:val="0"/>
              <w:jc w:val="both"/>
              <w:textAlignment w:val="baseline"/>
              <w:rPr>
                <w:sz w:val="22"/>
                <w:szCs w:val="22"/>
              </w:rPr>
            </w:pPr>
            <w:r w:rsidRPr="00843607">
              <w:rPr>
                <w:sz w:val="22"/>
                <w:szCs w:val="22"/>
              </w:rPr>
              <w:t xml:space="preserve">- </w:t>
            </w:r>
            <w:r w:rsidR="005502E2" w:rsidRPr="00843607">
              <w:rPr>
                <w:sz w:val="22"/>
                <w:szCs w:val="22"/>
              </w:rPr>
              <w:t xml:space="preserve">kmetijsko gospodarstvo </w:t>
            </w:r>
            <w:r w:rsidRPr="00843607">
              <w:rPr>
                <w:sz w:val="22"/>
                <w:szCs w:val="22"/>
              </w:rPr>
              <w:t xml:space="preserve">je </w:t>
            </w:r>
            <w:r w:rsidR="005502E2" w:rsidRPr="00843607">
              <w:rPr>
                <w:sz w:val="22"/>
                <w:szCs w:val="22"/>
              </w:rPr>
              <w:t>v ekološko kontrolo</w:t>
            </w:r>
            <w:r w:rsidRPr="00843607">
              <w:rPr>
                <w:sz w:val="22"/>
                <w:szCs w:val="22"/>
              </w:rPr>
              <w:t xml:space="preserve"> ali</w:t>
            </w:r>
          </w:p>
          <w:p w:rsidR="00621147" w:rsidRPr="00843607" w:rsidRDefault="00270BA1" w:rsidP="005502E2">
            <w:pPr>
              <w:overflowPunct w:val="0"/>
              <w:autoSpaceDE w:val="0"/>
              <w:autoSpaceDN w:val="0"/>
              <w:adjustRightInd w:val="0"/>
              <w:jc w:val="both"/>
              <w:textAlignment w:val="baseline"/>
              <w:rPr>
                <w:sz w:val="22"/>
                <w:szCs w:val="22"/>
              </w:rPr>
            </w:pPr>
            <w:r w:rsidRPr="00843607">
              <w:rPr>
                <w:sz w:val="22"/>
                <w:szCs w:val="22"/>
              </w:rPr>
              <w:t xml:space="preserve">- </w:t>
            </w:r>
            <w:r w:rsidR="005502E2" w:rsidRPr="00843607">
              <w:rPr>
                <w:sz w:val="22"/>
                <w:szCs w:val="22"/>
              </w:rPr>
              <w:t>dejavnost izvaja podjetje ali zadruga (na kmetijskem gospodarstvu)</w:t>
            </w:r>
            <w:r w:rsidRPr="00843607">
              <w:rPr>
                <w:sz w:val="22"/>
                <w:szCs w:val="22"/>
              </w:rPr>
              <w:t>.</w:t>
            </w:r>
          </w:p>
          <w:p w:rsidR="00621147" w:rsidRPr="00843607" w:rsidRDefault="00621147" w:rsidP="00621147">
            <w:pPr>
              <w:tabs>
                <w:tab w:val="left" w:pos="284"/>
              </w:tabs>
              <w:overflowPunct w:val="0"/>
              <w:autoSpaceDE w:val="0"/>
              <w:autoSpaceDN w:val="0"/>
              <w:adjustRightInd w:val="0"/>
              <w:ind w:left="284"/>
              <w:jc w:val="both"/>
              <w:textAlignment w:val="baseline"/>
              <w:rPr>
                <w:sz w:val="22"/>
                <w:szCs w:val="22"/>
              </w:rPr>
            </w:pPr>
          </w:p>
          <w:p w:rsidR="002C55CC" w:rsidRPr="00843607" w:rsidRDefault="00E65ABB" w:rsidP="00E65ABB">
            <w:pPr>
              <w:numPr>
                <w:ilvl w:val="0"/>
                <w:numId w:val="35"/>
              </w:numPr>
              <w:tabs>
                <w:tab w:val="left" w:pos="284"/>
              </w:tabs>
              <w:overflowPunct w:val="0"/>
              <w:autoSpaceDE w:val="0"/>
              <w:autoSpaceDN w:val="0"/>
              <w:adjustRightInd w:val="0"/>
              <w:ind w:left="284" w:hanging="284"/>
              <w:jc w:val="both"/>
              <w:textAlignment w:val="baseline"/>
              <w:rPr>
                <w:sz w:val="22"/>
                <w:szCs w:val="22"/>
              </w:rPr>
            </w:pPr>
            <w:r w:rsidRPr="00843607">
              <w:rPr>
                <w:sz w:val="22"/>
                <w:szCs w:val="22"/>
              </w:rPr>
              <w:t xml:space="preserve">vlagatelj opravlja </w:t>
            </w:r>
            <w:r w:rsidR="00270BA1" w:rsidRPr="00843607">
              <w:rPr>
                <w:sz w:val="22"/>
                <w:szCs w:val="22"/>
              </w:rPr>
              <w:t xml:space="preserve">registrirano dejavnost </w:t>
            </w:r>
            <w:r w:rsidRPr="00843607">
              <w:rPr>
                <w:sz w:val="22"/>
                <w:szCs w:val="22"/>
              </w:rPr>
              <w:t xml:space="preserve">več kot 4 leta, </w:t>
            </w:r>
          </w:p>
          <w:p w:rsidR="002C55CC" w:rsidRPr="00843607" w:rsidRDefault="00270BA1" w:rsidP="00E65ABB">
            <w:pPr>
              <w:numPr>
                <w:ilvl w:val="0"/>
                <w:numId w:val="35"/>
              </w:numPr>
              <w:tabs>
                <w:tab w:val="left" w:pos="284"/>
              </w:tabs>
              <w:overflowPunct w:val="0"/>
              <w:autoSpaceDE w:val="0"/>
              <w:autoSpaceDN w:val="0"/>
              <w:adjustRightInd w:val="0"/>
              <w:ind w:left="284" w:hanging="284"/>
              <w:jc w:val="both"/>
              <w:textAlignment w:val="baseline"/>
              <w:rPr>
                <w:sz w:val="22"/>
                <w:szCs w:val="22"/>
              </w:rPr>
            </w:pPr>
            <w:r w:rsidRPr="00843607">
              <w:rPr>
                <w:sz w:val="22"/>
                <w:szCs w:val="22"/>
              </w:rPr>
              <w:t xml:space="preserve">vlagatelj opravlja registrirano dejavnost </w:t>
            </w:r>
            <w:r w:rsidR="00E65ABB" w:rsidRPr="00843607">
              <w:rPr>
                <w:sz w:val="22"/>
                <w:szCs w:val="22"/>
              </w:rPr>
              <w:t xml:space="preserve">od </w:t>
            </w:r>
            <w:r w:rsidR="00737B89" w:rsidRPr="00843607">
              <w:rPr>
                <w:sz w:val="22"/>
                <w:szCs w:val="22"/>
              </w:rPr>
              <w:t>3</w:t>
            </w:r>
            <w:r w:rsidR="00E65ABB" w:rsidRPr="00843607">
              <w:rPr>
                <w:sz w:val="22"/>
                <w:szCs w:val="22"/>
              </w:rPr>
              <w:t xml:space="preserve"> do 4 leta, </w:t>
            </w:r>
          </w:p>
          <w:p w:rsidR="00737B89" w:rsidRPr="00843607" w:rsidRDefault="00737B89" w:rsidP="00737B89">
            <w:pPr>
              <w:numPr>
                <w:ilvl w:val="0"/>
                <w:numId w:val="35"/>
              </w:numPr>
              <w:tabs>
                <w:tab w:val="left" w:pos="284"/>
              </w:tabs>
              <w:overflowPunct w:val="0"/>
              <w:autoSpaceDE w:val="0"/>
              <w:autoSpaceDN w:val="0"/>
              <w:adjustRightInd w:val="0"/>
              <w:ind w:left="284" w:hanging="284"/>
              <w:jc w:val="both"/>
              <w:textAlignment w:val="baseline"/>
              <w:rPr>
                <w:sz w:val="22"/>
                <w:szCs w:val="22"/>
              </w:rPr>
            </w:pPr>
            <w:r w:rsidRPr="00843607">
              <w:rPr>
                <w:sz w:val="22"/>
                <w:szCs w:val="22"/>
              </w:rPr>
              <w:t xml:space="preserve">vlagatelj opravlja registrirano dejavnost od 2 do 3 leta, </w:t>
            </w:r>
          </w:p>
          <w:p w:rsidR="002C55CC" w:rsidRPr="00843607" w:rsidRDefault="00737B89" w:rsidP="002C55CC">
            <w:pPr>
              <w:numPr>
                <w:ilvl w:val="0"/>
                <w:numId w:val="35"/>
              </w:numPr>
              <w:tabs>
                <w:tab w:val="left" w:pos="284"/>
              </w:tabs>
              <w:overflowPunct w:val="0"/>
              <w:autoSpaceDE w:val="0"/>
              <w:autoSpaceDN w:val="0"/>
              <w:adjustRightInd w:val="0"/>
              <w:ind w:left="284" w:hanging="284"/>
              <w:jc w:val="both"/>
              <w:textAlignment w:val="baseline"/>
              <w:rPr>
                <w:sz w:val="22"/>
                <w:szCs w:val="22"/>
              </w:rPr>
            </w:pPr>
            <w:r w:rsidRPr="00843607">
              <w:rPr>
                <w:sz w:val="22"/>
                <w:szCs w:val="22"/>
              </w:rPr>
              <w:t>v</w:t>
            </w:r>
            <w:r w:rsidR="00270BA1" w:rsidRPr="00843607">
              <w:rPr>
                <w:sz w:val="22"/>
                <w:szCs w:val="22"/>
              </w:rPr>
              <w:t xml:space="preserve">lagatelj opravlja registrirano dejavnost </w:t>
            </w:r>
            <w:r w:rsidR="001300FF" w:rsidRPr="00843607">
              <w:rPr>
                <w:sz w:val="22"/>
                <w:szCs w:val="22"/>
              </w:rPr>
              <w:t xml:space="preserve">manj kot </w:t>
            </w:r>
            <w:r w:rsidRPr="00843607">
              <w:rPr>
                <w:sz w:val="22"/>
                <w:szCs w:val="22"/>
              </w:rPr>
              <w:t>1 leto</w:t>
            </w:r>
            <w:r w:rsidR="001300FF" w:rsidRPr="00843607">
              <w:rPr>
                <w:sz w:val="22"/>
                <w:szCs w:val="22"/>
              </w:rPr>
              <w:t>.</w:t>
            </w:r>
          </w:p>
          <w:p w:rsidR="001300FF" w:rsidRPr="00843607" w:rsidRDefault="001300FF" w:rsidP="001300FF">
            <w:pPr>
              <w:tabs>
                <w:tab w:val="left" w:pos="284"/>
              </w:tabs>
              <w:overflowPunct w:val="0"/>
              <w:autoSpaceDE w:val="0"/>
              <w:autoSpaceDN w:val="0"/>
              <w:adjustRightInd w:val="0"/>
              <w:ind w:left="284"/>
              <w:jc w:val="both"/>
              <w:textAlignment w:val="baseline"/>
              <w:rPr>
                <w:sz w:val="22"/>
                <w:szCs w:val="22"/>
              </w:rPr>
            </w:pPr>
          </w:p>
          <w:p w:rsidR="001300FF" w:rsidRPr="00843607" w:rsidRDefault="00270BA1" w:rsidP="001300FF">
            <w:pPr>
              <w:tabs>
                <w:tab w:val="left" w:pos="284"/>
              </w:tabs>
              <w:overflowPunct w:val="0"/>
              <w:autoSpaceDE w:val="0"/>
              <w:autoSpaceDN w:val="0"/>
              <w:adjustRightInd w:val="0"/>
              <w:jc w:val="both"/>
              <w:textAlignment w:val="baseline"/>
              <w:rPr>
                <w:b/>
                <w:sz w:val="22"/>
                <w:szCs w:val="22"/>
              </w:rPr>
            </w:pPr>
            <w:r w:rsidRPr="00843607">
              <w:rPr>
                <w:b/>
                <w:sz w:val="22"/>
                <w:szCs w:val="22"/>
              </w:rPr>
              <w:t>B</w:t>
            </w:r>
            <w:r w:rsidR="001300FF" w:rsidRPr="00843607">
              <w:rPr>
                <w:b/>
                <w:sz w:val="22"/>
                <w:szCs w:val="22"/>
              </w:rPr>
              <w:t>.</w:t>
            </w:r>
            <w:r w:rsidR="005502E2" w:rsidRPr="00843607">
              <w:rPr>
                <w:b/>
                <w:sz w:val="22"/>
                <w:szCs w:val="22"/>
              </w:rPr>
              <w:t>2</w:t>
            </w:r>
            <w:r w:rsidR="001300FF" w:rsidRPr="00843607">
              <w:rPr>
                <w:b/>
                <w:sz w:val="22"/>
                <w:szCs w:val="22"/>
              </w:rPr>
              <w:t xml:space="preserve"> Ne izvaja dejavnosti, navedene v B.1</w:t>
            </w:r>
          </w:p>
          <w:p w:rsidR="00E65ABB" w:rsidRPr="00843607" w:rsidRDefault="00E65ABB" w:rsidP="002C55CC">
            <w:pPr>
              <w:numPr>
                <w:ilvl w:val="0"/>
                <w:numId w:val="35"/>
              </w:numPr>
              <w:tabs>
                <w:tab w:val="left" w:pos="284"/>
              </w:tabs>
              <w:overflowPunct w:val="0"/>
              <w:autoSpaceDE w:val="0"/>
              <w:autoSpaceDN w:val="0"/>
              <w:adjustRightInd w:val="0"/>
              <w:ind w:left="284" w:hanging="284"/>
              <w:jc w:val="both"/>
              <w:textAlignment w:val="baseline"/>
              <w:rPr>
                <w:sz w:val="22"/>
                <w:szCs w:val="22"/>
              </w:rPr>
            </w:pPr>
            <w:r w:rsidRPr="00843607">
              <w:rPr>
                <w:sz w:val="22"/>
                <w:szCs w:val="22"/>
              </w:rPr>
              <w:t>vlagatelj nima registriranih dejavnos</w:t>
            </w:r>
            <w:r w:rsidR="00A4690E" w:rsidRPr="00843607">
              <w:rPr>
                <w:sz w:val="22"/>
                <w:szCs w:val="22"/>
              </w:rPr>
              <w:t>ti</w:t>
            </w:r>
            <w:r w:rsidRPr="00843607">
              <w:rPr>
                <w:sz w:val="22"/>
                <w:szCs w:val="22"/>
              </w:rPr>
              <w:t>, ki so navedene pred to alinejo</w:t>
            </w:r>
            <w:r w:rsidR="002C55CC" w:rsidRPr="00843607">
              <w:rPr>
                <w:sz w:val="22"/>
                <w:szCs w:val="22"/>
              </w:rPr>
              <w:t>.</w:t>
            </w:r>
          </w:p>
          <w:p w:rsidR="005502E2" w:rsidRPr="00843607" w:rsidRDefault="005502E2" w:rsidP="002C55CC">
            <w:pPr>
              <w:numPr>
                <w:ilvl w:val="0"/>
                <w:numId w:val="35"/>
              </w:numPr>
              <w:tabs>
                <w:tab w:val="left" w:pos="284"/>
              </w:tabs>
              <w:overflowPunct w:val="0"/>
              <w:autoSpaceDE w:val="0"/>
              <w:autoSpaceDN w:val="0"/>
              <w:adjustRightInd w:val="0"/>
              <w:ind w:left="284" w:hanging="284"/>
              <w:jc w:val="both"/>
              <w:textAlignment w:val="baseline"/>
              <w:rPr>
                <w:sz w:val="22"/>
                <w:szCs w:val="22"/>
              </w:rPr>
            </w:pPr>
          </w:p>
          <w:p w:rsidR="002C55CC" w:rsidRPr="00843607" w:rsidRDefault="00621147" w:rsidP="00E65ABB">
            <w:pPr>
              <w:jc w:val="both"/>
              <w:rPr>
                <w:b/>
                <w:sz w:val="22"/>
                <w:szCs w:val="22"/>
              </w:rPr>
            </w:pPr>
            <w:r w:rsidRPr="00843607">
              <w:rPr>
                <w:b/>
                <w:sz w:val="22"/>
                <w:szCs w:val="22"/>
              </w:rPr>
              <w:t>B.</w:t>
            </w:r>
            <w:r w:rsidR="005502E2" w:rsidRPr="00843607">
              <w:rPr>
                <w:b/>
                <w:sz w:val="22"/>
                <w:szCs w:val="22"/>
              </w:rPr>
              <w:t>3</w:t>
            </w:r>
            <w:r w:rsidRPr="00843607">
              <w:rPr>
                <w:b/>
                <w:sz w:val="22"/>
                <w:szCs w:val="22"/>
              </w:rPr>
              <w:t xml:space="preserve"> Dodatne točke – socialno podjetje</w:t>
            </w:r>
          </w:p>
          <w:p w:rsidR="00E65ABB" w:rsidRPr="00843607" w:rsidRDefault="00E65ABB" w:rsidP="002C55CC">
            <w:pPr>
              <w:jc w:val="both"/>
              <w:rPr>
                <w:bCs/>
                <w:sz w:val="22"/>
                <w:szCs w:val="22"/>
              </w:rPr>
            </w:pPr>
            <w:r w:rsidRPr="00843607">
              <w:rPr>
                <w:sz w:val="22"/>
                <w:szCs w:val="22"/>
              </w:rPr>
              <w:t xml:space="preserve">V kolikor je kmetijsko gospodarstvo registrirano kot </w:t>
            </w:r>
            <w:r w:rsidRPr="00843607">
              <w:rPr>
                <w:b/>
                <w:sz w:val="22"/>
                <w:szCs w:val="22"/>
              </w:rPr>
              <w:t>socialno podjetje</w:t>
            </w:r>
            <w:r w:rsidRPr="00843607">
              <w:rPr>
                <w:sz w:val="22"/>
                <w:szCs w:val="22"/>
              </w:rPr>
              <w:t>, pridobi dodatno število točk.</w:t>
            </w:r>
          </w:p>
        </w:tc>
        <w:tc>
          <w:tcPr>
            <w:tcW w:w="2273" w:type="dxa"/>
            <w:shd w:val="clear" w:color="auto" w:fill="auto"/>
          </w:tcPr>
          <w:p w:rsidR="004A33F8" w:rsidRPr="00843607" w:rsidRDefault="004A33F8" w:rsidP="008C2780">
            <w:pPr>
              <w:jc w:val="center"/>
              <w:rPr>
                <w:bCs/>
                <w:sz w:val="22"/>
                <w:szCs w:val="22"/>
              </w:rPr>
            </w:pPr>
          </w:p>
          <w:p w:rsidR="004A33F8" w:rsidRPr="00843607" w:rsidRDefault="004A33F8" w:rsidP="008C2780">
            <w:pPr>
              <w:jc w:val="center"/>
              <w:rPr>
                <w:bCs/>
                <w:sz w:val="22"/>
                <w:szCs w:val="22"/>
              </w:rPr>
            </w:pPr>
          </w:p>
          <w:p w:rsidR="00621147" w:rsidRPr="00843607" w:rsidRDefault="00621147" w:rsidP="008C2780">
            <w:pPr>
              <w:jc w:val="center"/>
              <w:rPr>
                <w:bCs/>
                <w:sz w:val="22"/>
                <w:szCs w:val="22"/>
              </w:rPr>
            </w:pPr>
          </w:p>
          <w:p w:rsidR="00621147" w:rsidRPr="00843607" w:rsidRDefault="00621147" w:rsidP="008C2780">
            <w:pPr>
              <w:jc w:val="center"/>
              <w:rPr>
                <w:bCs/>
                <w:sz w:val="22"/>
                <w:szCs w:val="22"/>
              </w:rPr>
            </w:pPr>
          </w:p>
          <w:p w:rsidR="002C55CC" w:rsidRPr="00843607" w:rsidRDefault="002C55CC" w:rsidP="008C2780">
            <w:pPr>
              <w:jc w:val="center"/>
              <w:rPr>
                <w:bCs/>
                <w:sz w:val="22"/>
                <w:szCs w:val="22"/>
              </w:rPr>
            </w:pPr>
          </w:p>
          <w:p w:rsidR="00621147" w:rsidRPr="00843607" w:rsidRDefault="00621147" w:rsidP="002C55CC">
            <w:pPr>
              <w:jc w:val="center"/>
              <w:rPr>
                <w:bCs/>
                <w:sz w:val="22"/>
                <w:szCs w:val="22"/>
              </w:rPr>
            </w:pPr>
          </w:p>
          <w:p w:rsidR="005502E2" w:rsidRPr="00843607" w:rsidRDefault="005502E2" w:rsidP="002C55CC">
            <w:pPr>
              <w:jc w:val="center"/>
              <w:rPr>
                <w:bCs/>
                <w:sz w:val="22"/>
                <w:szCs w:val="22"/>
              </w:rPr>
            </w:pPr>
            <w:r w:rsidRPr="00843607">
              <w:rPr>
                <w:bCs/>
                <w:sz w:val="22"/>
                <w:szCs w:val="22"/>
              </w:rPr>
              <w:t xml:space="preserve"> </w:t>
            </w:r>
          </w:p>
          <w:p w:rsidR="00270BA1" w:rsidRPr="00843607" w:rsidRDefault="00270BA1" w:rsidP="002C55CC">
            <w:pPr>
              <w:jc w:val="center"/>
              <w:rPr>
                <w:bCs/>
                <w:sz w:val="22"/>
                <w:szCs w:val="22"/>
              </w:rPr>
            </w:pPr>
          </w:p>
          <w:p w:rsidR="00270BA1" w:rsidRPr="00843607" w:rsidRDefault="00270BA1" w:rsidP="002C55CC">
            <w:pPr>
              <w:jc w:val="center"/>
              <w:rPr>
                <w:bCs/>
                <w:sz w:val="22"/>
                <w:szCs w:val="22"/>
              </w:rPr>
            </w:pPr>
          </w:p>
          <w:p w:rsidR="00270BA1" w:rsidRPr="00843607" w:rsidRDefault="00270BA1" w:rsidP="002C55CC">
            <w:pPr>
              <w:jc w:val="center"/>
              <w:rPr>
                <w:bCs/>
                <w:sz w:val="22"/>
                <w:szCs w:val="22"/>
              </w:rPr>
            </w:pPr>
          </w:p>
          <w:p w:rsidR="002C55CC" w:rsidRPr="00843607" w:rsidRDefault="00343BCC" w:rsidP="002C55CC">
            <w:pPr>
              <w:jc w:val="center"/>
              <w:rPr>
                <w:bCs/>
                <w:sz w:val="22"/>
                <w:szCs w:val="22"/>
              </w:rPr>
            </w:pPr>
            <w:r w:rsidRPr="00843607">
              <w:rPr>
                <w:bCs/>
                <w:sz w:val="22"/>
                <w:szCs w:val="22"/>
              </w:rPr>
              <w:t>3</w:t>
            </w:r>
            <w:r w:rsidR="002C55CC" w:rsidRPr="00843607">
              <w:rPr>
                <w:bCs/>
                <w:sz w:val="22"/>
                <w:szCs w:val="22"/>
              </w:rPr>
              <w:t xml:space="preserve"> točk</w:t>
            </w:r>
          </w:p>
          <w:p w:rsidR="002C55CC" w:rsidRPr="00843607" w:rsidRDefault="00737B89" w:rsidP="002C55CC">
            <w:pPr>
              <w:jc w:val="center"/>
              <w:rPr>
                <w:bCs/>
                <w:sz w:val="22"/>
                <w:szCs w:val="22"/>
              </w:rPr>
            </w:pPr>
            <w:r w:rsidRPr="00843607">
              <w:rPr>
                <w:bCs/>
                <w:sz w:val="22"/>
                <w:szCs w:val="22"/>
              </w:rPr>
              <w:t>5</w:t>
            </w:r>
            <w:r w:rsidR="002C55CC" w:rsidRPr="00843607">
              <w:rPr>
                <w:bCs/>
                <w:sz w:val="22"/>
                <w:szCs w:val="22"/>
              </w:rPr>
              <w:t xml:space="preserve"> točk</w:t>
            </w:r>
          </w:p>
          <w:p w:rsidR="00737B89" w:rsidRPr="00843607" w:rsidRDefault="00737B89" w:rsidP="002C55CC">
            <w:pPr>
              <w:jc w:val="center"/>
              <w:rPr>
                <w:bCs/>
                <w:sz w:val="22"/>
                <w:szCs w:val="22"/>
              </w:rPr>
            </w:pPr>
            <w:r w:rsidRPr="00843607">
              <w:rPr>
                <w:bCs/>
                <w:sz w:val="22"/>
                <w:szCs w:val="22"/>
              </w:rPr>
              <w:t>7 točk</w:t>
            </w:r>
          </w:p>
          <w:p w:rsidR="002C55CC" w:rsidRPr="00843607" w:rsidRDefault="002C55CC" w:rsidP="002C55CC">
            <w:pPr>
              <w:jc w:val="center"/>
              <w:rPr>
                <w:bCs/>
                <w:sz w:val="22"/>
                <w:szCs w:val="22"/>
              </w:rPr>
            </w:pPr>
            <w:r w:rsidRPr="00843607">
              <w:rPr>
                <w:bCs/>
                <w:sz w:val="22"/>
                <w:szCs w:val="22"/>
              </w:rPr>
              <w:t>1</w:t>
            </w:r>
            <w:r w:rsidR="00303BC0" w:rsidRPr="00843607">
              <w:rPr>
                <w:bCs/>
                <w:sz w:val="22"/>
                <w:szCs w:val="22"/>
              </w:rPr>
              <w:t>2</w:t>
            </w:r>
            <w:r w:rsidRPr="00843607">
              <w:rPr>
                <w:bCs/>
                <w:sz w:val="22"/>
                <w:szCs w:val="22"/>
              </w:rPr>
              <w:t xml:space="preserve"> točk</w:t>
            </w:r>
          </w:p>
          <w:p w:rsidR="001300FF" w:rsidRPr="00843607" w:rsidRDefault="001300FF" w:rsidP="002C55CC">
            <w:pPr>
              <w:jc w:val="center"/>
              <w:rPr>
                <w:bCs/>
                <w:sz w:val="22"/>
                <w:szCs w:val="22"/>
              </w:rPr>
            </w:pPr>
          </w:p>
          <w:p w:rsidR="001300FF" w:rsidRPr="00843607" w:rsidRDefault="001300FF" w:rsidP="002C55CC">
            <w:pPr>
              <w:jc w:val="center"/>
              <w:rPr>
                <w:bCs/>
                <w:sz w:val="22"/>
                <w:szCs w:val="22"/>
              </w:rPr>
            </w:pPr>
          </w:p>
          <w:p w:rsidR="002C55CC" w:rsidRPr="00843607" w:rsidRDefault="002C55CC" w:rsidP="002C55CC">
            <w:pPr>
              <w:jc w:val="center"/>
              <w:rPr>
                <w:bCs/>
                <w:sz w:val="22"/>
                <w:szCs w:val="22"/>
              </w:rPr>
            </w:pPr>
            <w:r w:rsidRPr="00843607">
              <w:rPr>
                <w:bCs/>
                <w:sz w:val="22"/>
                <w:szCs w:val="22"/>
              </w:rPr>
              <w:t>0 točk</w:t>
            </w:r>
          </w:p>
          <w:p w:rsidR="00621147" w:rsidRPr="00843607" w:rsidRDefault="00621147" w:rsidP="002C55CC">
            <w:pPr>
              <w:jc w:val="center"/>
              <w:rPr>
                <w:bCs/>
                <w:sz w:val="22"/>
                <w:szCs w:val="22"/>
              </w:rPr>
            </w:pPr>
          </w:p>
          <w:p w:rsidR="005502E2" w:rsidRPr="00843607" w:rsidRDefault="005502E2" w:rsidP="002C55CC">
            <w:pPr>
              <w:jc w:val="center"/>
              <w:rPr>
                <w:bCs/>
                <w:sz w:val="22"/>
                <w:szCs w:val="22"/>
              </w:rPr>
            </w:pPr>
          </w:p>
          <w:p w:rsidR="002C55CC" w:rsidRPr="00843607" w:rsidRDefault="00766C58" w:rsidP="002C55CC">
            <w:pPr>
              <w:jc w:val="center"/>
              <w:rPr>
                <w:bCs/>
                <w:sz w:val="22"/>
                <w:szCs w:val="22"/>
              </w:rPr>
            </w:pPr>
            <w:r w:rsidRPr="00843607">
              <w:rPr>
                <w:bCs/>
                <w:sz w:val="22"/>
                <w:szCs w:val="22"/>
              </w:rPr>
              <w:t>10</w:t>
            </w:r>
            <w:r w:rsidR="002C55CC" w:rsidRPr="00843607">
              <w:rPr>
                <w:bCs/>
                <w:sz w:val="22"/>
                <w:szCs w:val="22"/>
              </w:rPr>
              <w:t xml:space="preserve"> točk</w:t>
            </w:r>
          </w:p>
          <w:p w:rsidR="002C55CC" w:rsidRPr="00843607" w:rsidRDefault="002C55CC" w:rsidP="002C55CC">
            <w:pPr>
              <w:jc w:val="center"/>
              <w:rPr>
                <w:bCs/>
                <w:sz w:val="22"/>
                <w:szCs w:val="22"/>
              </w:rPr>
            </w:pPr>
          </w:p>
        </w:tc>
      </w:tr>
    </w:tbl>
    <w:p w:rsidR="004A33F8" w:rsidRPr="00843607" w:rsidRDefault="004A33F8" w:rsidP="004A33F8">
      <w:pPr>
        <w:jc w:val="both"/>
        <w:rPr>
          <w:b/>
          <w:sz w:val="22"/>
          <w:szCs w:val="22"/>
        </w:rPr>
      </w:pPr>
    </w:p>
    <w:p w:rsidR="004A33F8" w:rsidRPr="00843607" w:rsidRDefault="004A33F8" w:rsidP="004A33F8">
      <w:pPr>
        <w:jc w:val="both"/>
        <w:rPr>
          <w:b/>
          <w:sz w:val="22"/>
          <w:szCs w:val="22"/>
        </w:rPr>
      </w:pPr>
      <w:r w:rsidRPr="00843607">
        <w:rPr>
          <w:b/>
          <w:sz w:val="22"/>
          <w:szCs w:val="22"/>
        </w:rPr>
        <w:t>Merilo C</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273"/>
      </w:tblGrid>
      <w:tr w:rsidR="00843607" w:rsidRPr="00843607" w:rsidTr="008C2780">
        <w:tc>
          <w:tcPr>
            <w:tcW w:w="7792" w:type="dxa"/>
            <w:shd w:val="clear" w:color="auto" w:fill="auto"/>
          </w:tcPr>
          <w:p w:rsidR="002C55CC" w:rsidRPr="00843607" w:rsidRDefault="002C55CC" w:rsidP="002C55CC">
            <w:pPr>
              <w:jc w:val="both"/>
              <w:rPr>
                <w:b/>
                <w:sz w:val="22"/>
                <w:szCs w:val="22"/>
              </w:rPr>
            </w:pPr>
            <w:r w:rsidRPr="00843607">
              <w:rPr>
                <w:b/>
                <w:sz w:val="22"/>
                <w:szCs w:val="22"/>
              </w:rPr>
              <w:t xml:space="preserve"> Status upravičenca  - upošteva se samo eno merilo</w:t>
            </w:r>
            <w:r w:rsidR="00766C58" w:rsidRPr="00843607">
              <w:rPr>
                <w:b/>
                <w:sz w:val="22"/>
                <w:szCs w:val="22"/>
              </w:rPr>
              <w:t xml:space="preserve"> </w:t>
            </w:r>
            <w:r w:rsidR="00766C58" w:rsidRPr="00843607">
              <w:rPr>
                <w:sz w:val="22"/>
                <w:szCs w:val="22"/>
              </w:rPr>
              <w:t>(na dan oddaje vloge na javni razpis)</w:t>
            </w:r>
          </w:p>
          <w:p w:rsidR="00621147" w:rsidRPr="00843607" w:rsidRDefault="00621147" w:rsidP="002C55CC">
            <w:pPr>
              <w:jc w:val="both"/>
              <w:rPr>
                <w:b/>
                <w:sz w:val="22"/>
                <w:szCs w:val="22"/>
              </w:rPr>
            </w:pPr>
            <w:r w:rsidRPr="00843607">
              <w:rPr>
                <w:b/>
                <w:sz w:val="22"/>
                <w:szCs w:val="22"/>
              </w:rPr>
              <w:t>C.1 Status upravičenca</w:t>
            </w:r>
          </w:p>
          <w:p w:rsidR="002C55CC" w:rsidRPr="00843607" w:rsidRDefault="002C55CC" w:rsidP="002C55CC">
            <w:pPr>
              <w:numPr>
                <w:ilvl w:val="0"/>
                <w:numId w:val="35"/>
              </w:numPr>
              <w:tabs>
                <w:tab w:val="left" w:pos="284"/>
              </w:tabs>
              <w:overflowPunct w:val="0"/>
              <w:autoSpaceDE w:val="0"/>
              <w:autoSpaceDN w:val="0"/>
              <w:adjustRightInd w:val="0"/>
              <w:ind w:left="284" w:hanging="284"/>
              <w:jc w:val="both"/>
              <w:textAlignment w:val="baseline"/>
              <w:rPr>
                <w:sz w:val="22"/>
                <w:szCs w:val="22"/>
              </w:rPr>
            </w:pPr>
            <w:r w:rsidRPr="00843607">
              <w:rPr>
                <w:sz w:val="22"/>
                <w:szCs w:val="22"/>
              </w:rPr>
              <w:t xml:space="preserve">plačani </w:t>
            </w:r>
            <w:r w:rsidR="00766C58" w:rsidRPr="00843607">
              <w:rPr>
                <w:sz w:val="22"/>
                <w:szCs w:val="22"/>
              </w:rPr>
              <w:t xml:space="preserve">zapadli </w:t>
            </w:r>
            <w:r w:rsidRPr="00843607">
              <w:rPr>
                <w:sz w:val="22"/>
                <w:szCs w:val="22"/>
              </w:rPr>
              <w:t xml:space="preserve">prispevki za več kot 2 osebi za pokojninsko in invalidsko </w:t>
            </w:r>
            <w:r w:rsidRPr="00843607">
              <w:rPr>
                <w:sz w:val="22"/>
                <w:szCs w:val="22"/>
              </w:rPr>
              <w:lastRenderedPageBreak/>
              <w:t>zavarovanje,</w:t>
            </w:r>
          </w:p>
          <w:p w:rsidR="002C55CC" w:rsidRPr="00843607" w:rsidRDefault="002C55CC" w:rsidP="002C55CC">
            <w:pPr>
              <w:numPr>
                <w:ilvl w:val="0"/>
                <w:numId w:val="35"/>
              </w:numPr>
              <w:tabs>
                <w:tab w:val="left" w:pos="284"/>
              </w:tabs>
              <w:overflowPunct w:val="0"/>
              <w:autoSpaceDE w:val="0"/>
              <w:autoSpaceDN w:val="0"/>
              <w:adjustRightInd w:val="0"/>
              <w:ind w:left="284" w:hanging="284"/>
              <w:jc w:val="both"/>
              <w:textAlignment w:val="baseline"/>
              <w:rPr>
                <w:sz w:val="22"/>
                <w:szCs w:val="22"/>
              </w:rPr>
            </w:pPr>
            <w:r w:rsidRPr="00843607">
              <w:rPr>
                <w:sz w:val="22"/>
                <w:szCs w:val="22"/>
              </w:rPr>
              <w:t>plačani prispevki za 1 osebo za pokojninsko in invalidsko zavarovanje,</w:t>
            </w:r>
          </w:p>
          <w:p w:rsidR="004A33F8" w:rsidRPr="00843607" w:rsidRDefault="002C55CC" w:rsidP="000A3588">
            <w:pPr>
              <w:numPr>
                <w:ilvl w:val="0"/>
                <w:numId w:val="35"/>
              </w:numPr>
              <w:tabs>
                <w:tab w:val="left" w:pos="284"/>
              </w:tabs>
              <w:overflowPunct w:val="0"/>
              <w:autoSpaceDE w:val="0"/>
              <w:autoSpaceDN w:val="0"/>
              <w:adjustRightInd w:val="0"/>
              <w:ind w:left="284" w:hanging="284"/>
              <w:jc w:val="both"/>
              <w:textAlignment w:val="baseline"/>
              <w:rPr>
                <w:bCs/>
                <w:sz w:val="22"/>
                <w:szCs w:val="22"/>
              </w:rPr>
            </w:pPr>
            <w:r w:rsidRPr="00843607">
              <w:rPr>
                <w:sz w:val="22"/>
                <w:szCs w:val="22"/>
              </w:rPr>
              <w:t>neplačani prispevki za pokojninsko in invalidsko zavarovanje.</w:t>
            </w:r>
          </w:p>
          <w:p w:rsidR="00465623" w:rsidRPr="00843607" w:rsidRDefault="00465623" w:rsidP="00465623">
            <w:pPr>
              <w:jc w:val="both"/>
              <w:rPr>
                <w:sz w:val="22"/>
                <w:szCs w:val="22"/>
              </w:rPr>
            </w:pPr>
          </w:p>
          <w:p w:rsidR="00621147" w:rsidRPr="00843607" w:rsidRDefault="00621147" w:rsidP="00621147">
            <w:pPr>
              <w:jc w:val="both"/>
              <w:rPr>
                <w:b/>
                <w:sz w:val="22"/>
                <w:szCs w:val="22"/>
              </w:rPr>
            </w:pPr>
            <w:r w:rsidRPr="00843607">
              <w:rPr>
                <w:b/>
                <w:sz w:val="22"/>
                <w:szCs w:val="22"/>
              </w:rPr>
              <w:t>C.2 Dodatne točke – socialno podjetje</w:t>
            </w:r>
          </w:p>
          <w:p w:rsidR="00621147" w:rsidRPr="00843607" w:rsidRDefault="00621147" w:rsidP="00465623">
            <w:pPr>
              <w:jc w:val="both"/>
              <w:rPr>
                <w:sz w:val="22"/>
                <w:szCs w:val="22"/>
              </w:rPr>
            </w:pPr>
          </w:p>
          <w:p w:rsidR="00465623" w:rsidRPr="00843607" w:rsidRDefault="00465623" w:rsidP="00465623">
            <w:pPr>
              <w:jc w:val="both"/>
              <w:rPr>
                <w:sz w:val="22"/>
                <w:szCs w:val="22"/>
              </w:rPr>
            </w:pPr>
            <w:r w:rsidRPr="00843607">
              <w:rPr>
                <w:sz w:val="22"/>
                <w:szCs w:val="22"/>
              </w:rPr>
              <w:t>V kolikor je kmetijsko gospodarstvo registrirano kot socialno podjetje, pridobi dodatno število točk.</w:t>
            </w:r>
          </w:p>
          <w:p w:rsidR="00465623" w:rsidRPr="00843607" w:rsidRDefault="00465623" w:rsidP="00465623">
            <w:pPr>
              <w:jc w:val="both"/>
              <w:rPr>
                <w:sz w:val="22"/>
                <w:szCs w:val="22"/>
              </w:rPr>
            </w:pPr>
          </w:p>
          <w:p w:rsidR="00465623" w:rsidRPr="00843607" w:rsidRDefault="00E66A12" w:rsidP="00766C58">
            <w:pPr>
              <w:jc w:val="both"/>
              <w:rPr>
                <w:bCs/>
                <w:sz w:val="22"/>
                <w:szCs w:val="22"/>
              </w:rPr>
            </w:pPr>
            <w:r w:rsidRPr="00843607">
              <w:rPr>
                <w:sz w:val="22"/>
                <w:szCs w:val="22"/>
              </w:rPr>
              <w:t>Samostojni podjetnik, ki je prijavljen na Zavodu RS za zdravstveno zavarovanje, se šteje kot zaposlena oseba.</w:t>
            </w:r>
          </w:p>
        </w:tc>
        <w:tc>
          <w:tcPr>
            <w:tcW w:w="2273" w:type="dxa"/>
            <w:shd w:val="clear" w:color="auto" w:fill="auto"/>
          </w:tcPr>
          <w:p w:rsidR="004A33F8" w:rsidRPr="00843607" w:rsidRDefault="004A33F8" w:rsidP="008C2780">
            <w:pPr>
              <w:jc w:val="center"/>
              <w:rPr>
                <w:bCs/>
                <w:sz w:val="22"/>
                <w:szCs w:val="22"/>
              </w:rPr>
            </w:pPr>
          </w:p>
          <w:p w:rsidR="001300FF" w:rsidRPr="00843607" w:rsidRDefault="001300FF" w:rsidP="008C2780">
            <w:pPr>
              <w:jc w:val="center"/>
              <w:rPr>
                <w:bCs/>
                <w:sz w:val="22"/>
                <w:szCs w:val="22"/>
              </w:rPr>
            </w:pPr>
          </w:p>
          <w:p w:rsidR="00766C58" w:rsidRPr="00843607" w:rsidRDefault="00766C58" w:rsidP="008C2780">
            <w:pPr>
              <w:jc w:val="center"/>
              <w:rPr>
                <w:bCs/>
                <w:sz w:val="22"/>
                <w:szCs w:val="22"/>
              </w:rPr>
            </w:pPr>
          </w:p>
          <w:p w:rsidR="00766C58" w:rsidRPr="00843607" w:rsidRDefault="00766C58" w:rsidP="008C2780">
            <w:pPr>
              <w:jc w:val="center"/>
              <w:rPr>
                <w:bCs/>
                <w:sz w:val="22"/>
                <w:szCs w:val="22"/>
              </w:rPr>
            </w:pPr>
          </w:p>
          <w:p w:rsidR="004A33F8" w:rsidRPr="00843607" w:rsidRDefault="00A42FE6" w:rsidP="008C2780">
            <w:pPr>
              <w:jc w:val="center"/>
              <w:rPr>
                <w:bCs/>
                <w:sz w:val="22"/>
                <w:szCs w:val="22"/>
              </w:rPr>
            </w:pPr>
            <w:r w:rsidRPr="00843607">
              <w:rPr>
                <w:bCs/>
                <w:sz w:val="22"/>
                <w:szCs w:val="22"/>
              </w:rPr>
              <w:lastRenderedPageBreak/>
              <w:t>15</w:t>
            </w:r>
            <w:r w:rsidR="004A33F8" w:rsidRPr="00843607">
              <w:rPr>
                <w:bCs/>
                <w:sz w:val="22"/>
                <w:szCs w:val="22"/>
              </w:rPr>
              <w:t xml:space="preserve"> točk</w:t>
            </w:r>
          </w:p>
          <w:p w:rsidR="004A33F8" w:rsidRPr="00843607" w:rsidRDefault="00A42FE6" w:rsidP="008C2780">
            <w:pPr>
              <w:jc w:val="center"/>
              <w:rPr>
                <w:bCs/>
                <w:sz w:val="22"/>
                <w:szCs w:val="22"/>
              </w:rPr>
            </w:pPr>
            <w:r w:rsidRPr="00843607">
              <w:rPr>
                <w:bCs/>
                <w:sz w:val="22"/>
                <w:szCs w:val="22"/>
              </w:rPr>
              <w:t xml:space="preserve">10 </w:t>
            </w:r>
            <w:r w:rsidR="004A33F8" w:rsidRPr="00843607">
              <w:rPr>
                <w:bCs/>
                <w:sz w:val="22"/>
                <w:szCs w:val="22"/>
              </w:rPr>
              <w:t>točk</w:t>
            </w:r>
          </w:p>
          <w:p w:rsidR="004A33F8" w:rsidRPr="00843607" w:rsidRDefault="004A33F8" w:rsidP="008C2780">
            <w:pPr>
              <w:jc w:val="center"/>
              <w:rPr>
                <w:bCs/>
                <w:sz w:val="22"/>
                <w:szCs w:val="22"/>
              </w:rPr>
            </w:pPr>
            <w:r w:rsidRPr="00843607">
              <w:rPr>
                <w:bCs/>
                <w:sz w:val="22"/>
                <w:szCs w:val="22"/>
              </w:rPr>
              <w:t>0 točk</w:t>
            </w:r>
          </w:p>
          <w:p w:rsidR="00465623" w:rsidRPr="00843607" w:rsidRDefault="00465623" w:rsidP="008C2780">
            <w:pPr>
              <w:jc w:val="center"/>
              <w:rPr>
                <w:bCs/>
                <w:sz w:val="22"/>
                <w:szCs w:val="22"/>
              </w:rPr>
            </w:pPr>
          </w:p>
          <w:p w:rsidR="00621147" w:rsidRPr="00843607" w:rsidRDefault="00621147" w:rsidP="00465623">
            <w:pPr>
              <w:jc w:val="center"/>
              <w:rPr>
                <w:bCs/>
                <w:sz w:val="22"/>
                <w:szCs w:val="22"/>
              </w:rPr>
            </w:pPr>
          </w:p>
          <w:p w:rsidR="00621147" w:rsidRPr="00843607" w:rsidRDefault="00621147" w:rsidP="00465623">
            <w:pPr>
              <w:jc w:val="center"/>
              <w:rPr>
                <w:bCs/>
                <w:sz w:val="22"/>
                <w:szCs w:val="22"/>
              </w:rPr>
            </w:pPr>
          </w:p>
          <w:p w:rsidR="00621147" w:rsidRPr="00843607" w:rsidRDefault="00621147" w:rsidP="00465623">
            <w:pPr>
              <w:jc w:val="center"/>
              <w:rPr>
                <w:bCs/>
                <w:sz w:val="22"/>
                <w:szCs w:val="22"/>
              </w:rPr>
            </w:pPr>
          </w:p>
          <w:p w:rsidR="00465623" w:rsidRPr="00843607" w:rsidRDefault="00766C58" w:rsidP="00465623">
            <w:pPr>
              <w:jc w:val="center"/>
              <w:rPr>
                <w:bCs/>
                <w:sz w:val="22"/>
                <w:szCs w:val="22"/>
              </w:rPr>
            </w:pPr>
            <w:r w:rsidRPr="00843607">
              <w:rPr>
                <w:bCs/>
                <w:sz w:val="22"/>
                <w:szCs w:val="22"/>
              </w:rPr>
              <w:t>10</w:t>
            </w:r>
            <w:r w:rsidR="00465623" w:rsidRPr="00843607">
              <w:rPr>
                <w:bCs/>
                <w:sz w:val="22"/>
                <w:szCs w:val="22"/>
              </w:rPr>
              <w:t xml:space="preserve"> točk</w:t>
            </w:r>
          </w:p>
          <w:p w:rsidR="00465623" w:rsidRPr="00843607" w:rsidRDefault="00465623" w:rsidP="008C2780">
            <w:pPr>
              <w:jc w:val="center"/>
              <w:rPr>
                <w:bCs/>
                <w:sz w:val="22"/>
                <w:szCs w:val="22"/>
              </w:rPr>
            </w:pPr>
          </w:p>
        </w:tc>
      </w:tr>
    </w:tbl>
    <w:p w:rsidR="004A33F8" w:rsidRPr="00843607" w:rsidRDefault="004A33F8" w:rsidP="004A33F8">
      <w:pPr>
        <w:jc w:val="both"/>
        <w:rPr>
          <w:b/>
          <w:sz w:val="22"/>
          <w:szCs w:val="22"/>
        </w:rPr>
      </w:pPr>
      <w:r w:rsidRPr="00843607">
        <w:rPr>
          <w:b/>
          <w:sz w:val="22"/>
          <w:szCs w:val="22"/>
        </w:rPr>
        <w:lastRenderedPageBreak/>
        <w:t>Merilo D</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273"/>
      </w:tblGrid>
      <w:tr w:rsidR="004A33F8" w:rsidRPr="00843607" w:rsidTr="008C2780">
        <w:tc>
          <w:tcPr>
            <w:tcW w:w="7792" w:type="dxa"/>
            <w:shd w:val="clear" w:color="auto" w:fill="auto"/>
          </w:tcPr>
          <w:p w:rsidR="004A33F8" w:rsidRPr="00843607" w:rsidRDefault="002C55CC" w:rsidP="008C2780">
            <w:pPr>
              <w:jc w:val="both"/>
              <w:rPr>
                <w:b/>
                <w:sz w:val="22"/>
                <w:szCs w:val="22"/>
              </w:rPr>
            </w:pPr>
            <w:r w:rsidRPr="00843607">
              <w:rPr>
                <w:b/>
                <w:sz w:val="22"/>
                <w:szCs w:val="22"/>
              </w:rPr>
              <w:t xml:space="preserve">Povečanje kmetijskih površin v uporabi (lastne površine ali površine v najemu/zakupu) v preteklem letu ali </w:t>
            </w:r>
            <w:r w:rsidR="00E66A12" w:rsidRPr="00843607">
              <w:rPr>
                <w:b/>
                <w:sz w:val="22"/>
                <w:szCs w:val="22"/>
                <w:u w:val="single"/>
              </w:rPr>
              <w:t>na dan</w:t>
            </w:r>
            <w:r w:rsidR="001C63EA" w:rsidRPr="00843607">
              <w:rPr>
                <w:b/>
                <w:sz w:val="22"/>
                <w:szCs w:val="22"/>
                <w:u w:val="single"/>
              </w:rPr>
              <w:t xml:space="preserve"> oddaje</w:t>
            </w:r>
            <w:r w:rsidR="001C63EA" w:rsidRPr="00843607">
              <w:rPr>
                <w:b/>
                <w:sz w:val="22"/>
                <w:szCs w:val="22"/>
              </w:rPr>
              <w:t xml:space="preserve"> vloge n</w:t>
            </w:r>
            <w:r w:rsidRPr="00843607">
              <w:rPr>
                <w:b/>
                <w:sz w:val="22"/>
                <w:szCs w:val="22"/>
              </w:rPr>
              <w:t xml:space="preserve">a javni razpis </w:t>
            </w:r>
            <w:r w:rsidR="000A3588" w:rsidRPr="00843607">
              <w:rPr>
                <w:b/>
                <w:sz w:val="22"/>
                <w:szCs w:val="22"/>
              </w:rPr>
              <w:t>– upošteva se samo eno merilo</w:t>
            </w:r>
          </w:p>
          <w:p w:rsidR="002C55CC" w:rsidRPr="00843607" w:rsidRDefault="00A22869" w:rsidP="002C55CC">
            <w:pPr>
              <w:numPr>
                <w:ilvl w:val="0"/>
                <w:numId w:val="35"/>
              </w:numPr>
              <w:overflowPunct w:val="0"/>
              <w:autoSpaceDE w:val="0"/>
              <w:autoSpaceDN w:val="0"/>
              <w:adjustRightInd w:val="0"/>
              <w:ind w:left="284" w:hanging="284"/>
              <w:jc w:val="both"/>
              <w:textAlignment w:val="baseline"/>
              <w:rPr>
                <w:sz w:val="22"/>
                <w:szCs w:val="22"/>
              </w:rPr>
            </w:pPr>
            <w:r w:rsidRPr="00843607">
              <w:rPr>
                <w:sz w:val="22"/>
                <w:szCs w:val="22"/>
              </w:rPr>
              <w:t>za več kot 3 ha</w:t>
            </w:r>
          </w:p>
          <w:p w:rsidR="002C55CC" w:rsidRPr="00843607" w:rsidRDefault="00A22869" w:rsidP="002C55CC">
            <w:pPr>
              <w:numPr>
                <w:ilvl w:val="0"/>
                <w:numId w:val="35"/>
              </w:numPr>
              <w:overflowPunct w:val="0"/>
              <w:autoSpaceDE w:val="0"/>
              <w:autoSpaceDN w:val="0"/>
              <w:adjustRightInd w:val="0"/>
              <w:ind w:left="284" w:hanging="284"/>
              <w:jc w:val="both"/>
              <w:textAlignment w:val="baseline"/>
              <w:rPr>
                <w:sz w:val="22"/>
                <w:szCs w:val="22"/>
              </w:rPr>
            </w:pPr>
            <w:r w:rsidRPr="00843607">
              <w:rPr>
                <w:sz w:val="22"/>
                <w:szCs w:val="22"/>
              </w:rPr>
              <w:t>za manj kot 3 ha</w:t>
            </w:r>
          </w:p>
          <w:p w:rsidR="004A33F8" w:rsidRPr="00843607" w:rsidRDefault="002C55CC" w:rsidP="002C55CC">
            <w:pPr>
              <w:numPr>
                <w:ilvl w:val="0"/>
                <w:numId w:val="35"/>
              </w:numPr>
              <w:overflowPunct w:val="0"/>
              <w:autoSpaceDE w:val="0"/>
              <w:autoSpaceDN w:val="0"/>
              <w:adjustRightInd w:val="0"/>
              <w:ind w:left="284" w:hanging="284"/>
              <w:jc w:val="both"/>
              <w:textAlignment w:val="baseline"/>
              <w:rPr>
                <w:bCs/>
                <w:sz w:val="22"/>
                <w:szCs w:val="22"/>
              </w:rPr>
            </w:pPr>
            <w:r w:rsidRPr="00843607">
              <w:rPr>
                <w:sz w:val="22"/>
                <w:szCs w:val="22"/>
              </w:rPr>
              <w:t>ni povečanja.</w:t>
            </w:r>
          </w:p>
        </w:tc>
        <w:tc>
          <w:tcPr>
            <w:tcW w:w="2273" w:type="dxa"/>
            <w:shd w:val="clear" w:color="auto" w:fill="auto"/>
          </w:tcPr>
          <w:p w:rsidR="004A33F8" w:rsidRPr="00843607" w:rsidRDefault="004A33F8" w:rsidP="008C2780">
            <w:pPr>
              <w:jc w:val="center"/>
              <w:rPr>
                <w:bCs/>
                <w:sz w:val="22"/>
                <w:szCs w:val="22"/>
              </w:rPr>
            </w:pPr>
          </w:p>
          <w:p w:rsidR="004A33F8" w:rsidRPr="00843607" w:rsidRDefault="004A33F8" w:rsidP="008C2780">
            <w:pPr>
              <w:jc w:val="center"/>
              <w:rPr>
                <w:bCs/>
                <w:sz w:val="22"/>
                <w:szCs w:val="22"/>
              </w:rPr>
            </w:pPr>
          </w:p>
          <w:p w:rsidR="002C55CC" w:rsidRPr="00843607" w:rsidRDefault="002C55CC" w:rsidP="008C2780">
            <w:pPr>
              <w:jc w:val="center"/>
              <w:rPr>
                <w:bCs/>
                <w:sz w:val="22"/>
                <w:szCs w:val="22"/>
              </w:rPr>
            </w:pPr>
          </w:p>
          <w:p w:rsidR="004A33F8" w:rsidRPr="00843607" w:rsidRDefault="004A33F8" w:rsidP="008C2780">
            <w:pPr>
              <w:jc w:val="center"/>
              <w:rPr>
                <w:bCs/>
                <w:sz w:val="22"/>
                <w:szCs w:val="22"/>
              </w:rPr>
            </w:pPr>
            <w:r w:rsidRPr="00843607">
              <w:rPr>
                <w:bCs/>
                <w:sz w:val="22"/>
                <w:szCs w:val="22"/>
              </w:rPr>
              <w:t>1</w:t>
            </w:r>
            <w:r w:rsidR="00A42FE6" w:rsidRPr="00843607">
              <w:rPr>
                <w:bCs/>
                <w:sz w:val="22"/>
                <w:szCs w:val="22"/>
              </w:rPr>
              <w:t>5</w:t>
            </w:r>
            <w:r w:rsidRPr="00843607">
              <w:rPr>
                <w:bCs/>
                <w:sz w:val="22"/>
                <w:szCs w:val="22"/>
              </w:rPr>
              <w:t xml:space="preserve"> točk</w:t>
            </w:r>
          </w:p>
          <w:p w:rsidR="004A33F8" w:rsidRPr="00843607" w:rsidRDefault="00A42FE6" w:rsidP="008C2780">
            <w:pPr>
              <w:jc w:val="center"/>
              <w:rPr>
                <w:bCs/>
                <w:sz w:val="22"/>
                <w:szCs w:val="22"/>
              </w:rPr>
            </w:pPr>
            <w:r w:rsidRPr="00843607">
              <w:rPr>
                <w:bCs/>
                <w:sz w:val="22"/>
                <w:szCs w:val="22"/>
              </w:rPr>
              <w:t xml:space="preserve">10 </w:t>
            </w:r>
            <w:r w:rsidR="004A33F8" w:rsidRPr="00843607">
              <w:rPr>
                <w:bCs/>
                <w:sz w:val="22"/>
                <w:szCs w:val="22"/>
              </w:rPr>
              <w:t>točk</w:t>
            </w:r>
          </w:p>
          <w:p w:rsidR="004A33F8" w:rsidRPr="00843607" w:rsidRDefault="004A33F8" w:rsidP="008C2780">
            <w:pPr>
              <w:jc w:val="center"/>
              <w:rPr>
                <w:bCs/>
                <w:sz w:val="22"/>
                <w:szCs w:val="22"/>
              </w:rPr>
            </w:pPr>
            <w:r w:rsidRPr="00843607">
              <w:rPr>
                <w:bCs/>
                <w:sz w:val="22"/>
                <w:szCs w:val="22"/>
              </w:rPr>
              <w:t>0 točk</w:t>
            </w:r>
          </w:p>
        </w:tc>
      </w:tr>
    </w:tbl>
    <w:p w:rsidR="004A33F8" w:rsidRPr="00843607" w:rsidRDefault="004A33F8" w:rsidP="004A33F8">
      <w:pPr>
        <w:jc w:val="both"/>
        <w:rPr>
          <w:b/>
          <w:sz w:val="22"/>
          <w:szCs w:val="22"/>
        </w:rPr>
      </w:pPr>
    </w:p>
    <w:p w:rsidR="004A33F8" w:rsidRPr="00843607" w:rsidRDefault="004A33F8" w:rsidP="004A33F8">
      <w:pPr>
        <w:jc w:val="both"/>
        <w:rPr>
          <w:b/>
          <w:sz w:val="22"/>
          <w:szCs w:val="22"/>
        </w:rPr>
      </w:pPr>
      <w:r w:rsidRPr="00843607">
        <w:rPr>
          <w:b/>
          <w:sz w:val="22"/>
          <w:szCs w:val="22"/>
        </w:rPr>
        <w:t>Merilo E</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273"/>
      </w:tblGrid>
      <w:tr w:rsidR="000A3588" w:rsidRPr="00843607" w:rsidTr="000A3588">
        <w:trPr>
          <w:trHeight w:val="55"/>
        </w:trPr>
        <w:tc>
          <w:tcPr>
            <w:tcW w:w="7792" w:type="dxa"/>
            <w:shd w:val="clear" w:color="auto" w:fill="auto"/>
          </w:tcPr>
          <w:p w:rsidR="004A33F8" w:rsidRPr="00843607" w:rsidRDefault="004A33F8" w:rsidP="008C2780">
            <w:pPr>
              <w:jc w:val="both"/>
              <w:rPr>
                <w:b/>
                <w:sz w:val="22"/>
                <w:szCs w:val="22"/>
              </w:rPr>
            </w:pPr>
            <w:r w:rsidRPr="00843607">
              <w:rPr>
                <w:b/>
                <w:sz w:val="22"/>
                <w:szCs w:val="22"/>
              </w:rPr>
              <w:t xml:space="preserve">Višina prejetih sredstev iz proračuna Občine Hrastnik v preteklih 5 letih </w:t>
            </w:r>
            <w:r w:rsidR="001C63EA" w:rsidRPr="00843607">
              <w:rPr>
                <w:b/>
                <w:sz w:val="22"/>
                <w:szCs w:val="22"/>
              </w:rPr>
              <w:t xml:space="preserve">– </w:t>
            </w:r>
            <w:r w:rsidR="00C81C97" w:rsidRPr="00843607">
              <w:rPr>
                <w:b/>
                <w:sz w:val="22"/>
                <w:szCs w:val="22"/>
              </w:rPr>
              <w:t>2014-2018</w:t>
            </w:r>
            <w:r w:rsidR="001C63EA" w:rsidRPr="00843607">
              <w:rPr>
                <w:b/>
                <w:sz w:val="22"/>
                <w:szCs w:val="22"/>
              </w:rPr>
              <w:t xml:space="preserve"> </w:t>
            </w:r>
            <w:r w:rsidRPr="00843607">
              <w:rPr>
                <w:b/>
                <w:sz w:val="22"/>
                <w:szCs w:val="22"/>
              </w:rPr>
              <w:t>(pomoči »de minimis« za enotno podjetje</w:t>
            </w:r>
            <w:r w:rsidR="002C55CC" w:rsidRPr="00843607">
              <w:rPr>
                <w:b/>
                <w:sz w:val="22"/>
                <w:szCs w:val="22"/>
              </w:rPr>
              <w:t xml:space="preserve"> oziroma državne pomoči – skupinske izjeme za KMG ali podjetja ali zadruge</w:t>
            </w:r>
            <w:r w:rsidRPr="00843607">
              <w:rPr>
                <w:b/>
                <w:sz w:val="22"/>
                <w:szCs w:val="22"/>
              </w:rPr>
              <w:t>) – upošteva se samo eno merilo</w:t>
            </w:r>
          </w:p>
          <w:p w:rsidR="002C55CC" w:rsidRPr="00843607" w:rsidRDefault="002C55CC" w:rsidP="002C55CC">
            <w:pPr>
              <w:ind w:left="284" w:hanging="284"/>
              <w:jc w:val="both"/>
              <w:rPr>
                <w:sz w:val="22"/>
                <w:szCs w:val="22"/>
              </w:rPr>
            </w:pPr>
            <w:r w:rsidRPr="00843607">
              <w:rPr>
                <w:sz w:val="22"/>
                <w:szCs w:val="22"/>
              </w:rPr>
              <w:t xml:space="preserve">- ni prejelo sredstev, </w:t>
            </w:r>
          </w:p>
          <w:p w:rsidR="002C55CC" w:rsidRPr="00843607" w:rsidRDefault="002C55CC" w:rsidP="002C55CC">
            <w:pPr>
              <w:ind w:left="284" w:hanging="284"/>
              <w:jc w:val="both"/>
              <w:rPr>
                <w:sz w:val="22"/>
                <w:szCs w:val="22"/>
              </w:rPr>
            </w:pPr>
            <w:r w:rsidRPr="00843607">
              <w:rPr>
                <w:sz w:val="22"/>
                <w:szCs w:val="22"/>
              </w:rPr>
              <w:t>- prejeta sredstva do 2</w:t>
            </w:r>
            <w:r w:rsidR="005B1BD3" w:rsidRPr="00843607">
              <w:rPr>
                <w:sz w:val="22"/>
                <w:szCs w:val="22"/>
              </w:rPr>
              <w:t>.</w:t>
            </w:r>
            <w:r w:rsidRPr="00843607">
              <w:rPr>
                <w:sz w:val="22"/>
                <w:szCs w:val="22"/>
              </w:rPr>
              <w:t xml:space="preserve">000,00 EUR, </w:t>
            </w:r>
          </w:p>
          <w:p w:rsidR="002C55CC" w:rsidRPr="00843607" w:rsidRDefault="002C55CC" w:rsidP="002C55CC">
            <w:pPr>
              <w:ind w:left="284" w:hanging="284"/>
              <w:jc w:val="both"/>
              <w:rPr>
                <w:sz w:val="22"/>
                <w:szCs w:val="22"/>
              </w:rPr>
            </w:pPr>
            <w:r w:rsidRPr="00843607">
              <w:rPr>
                <w:sz w:val="22"/>
                <w:szCs w:val="22"/>
              </w:rPr>
              <w:t>- prejeta sredstva  od 2</w:t>
            </w:r>
            <w:r w:rsidR="005B1BD3" w:rsidRPr="00843607">
              <w:rPr>
                <w:sz w:val="22"/>
                <w:szCs w:val="22"/>
              </w:rPr>
              <w:t>.</w:t>
            </w:r>
            <w:r w:rsidRPr="00843607">
              <w:rPr>
                <w:sz w:val="22"/>
                <w:szCs w:val="22"/>
              </w:rPr>
              <w:t xml:space="preserve">001,00 do 4.000,00 EUR, </w:t>
            </w:r>
          </w:p>
          <w:p w:rsidR="002C55CC" w:rsidRPr="00843607" w:rsidRDefault="002C55CC" w:rsidP="002C55CC">
            <w:pPr>
              <w:ind w:left="284" w:hanging="284"/>
              <w:jc w:val="both"/>
              <w:rPr>
                <w:sz w:val="22"/>
                <w:szCs w:val="22"/>
              </w:rPr>
            </w:pPr>
            <w:r w:rsidRPr="00843607">
              <w:rPr>
                <w:sz w:val="22"/>
                <w:szCs w:val="22"/>
              </w:rPr>
              <w:t>- prejeta sredstva od  4</w:t>
            </w:r>
            <w:r w:rsidR="005B1BD3" w:rsidRPr="00843607">
              <w:rPr>
                <w:sz w:val="22"/>
                <w:szCs w:val="22"/>
              </w:rPr>
              <w:t>.</w:t>
            </w:r>
            <w:r w:rsidRPr="00843607">
              <w:rPr>
                <w:sz w:val="22"/>
                <w:szCs w:val="22"/>
              </w:rPr>
              <w:t xml:space="preserve">001,00 EUR do 7.000,00 EUR, </w:t>
            </w:r>
          </w:p>
          <w:p w:rsidR="002C55CC" w:rsidRPr="00843607" w:rsidRDefault="002C55CC" w:rsidP="002C55CC">
            <w:pPr>
              <w:ind w:left="284" w:hanging="284"/>
              <w:jc w:val="both"/>
              <w:rPr>
                <w:sz w:val="22"/>
                <w:szCs w:val="22"/>
              </w:rPr>
            </w:pPr>
            <w:r w:rsidRPr="00843607">
              <w:rPr>
                <w:sz w:val="22"/>
                <w:szCs w:val="22"/>
              </w:rPr>
              <w:t>- prejeta sredstva od  7</w:t>
            </w:r>
            <w:r w:rsidR="005B1BD3" w:rsidRPr="00843607">
              <w:rPr>
                <w:sz w:val="22"/>
                <w:szCs w:val="22"/>
              </w:rPr>
              <w:t>.</w:t>
            </w:r>
            <w:r w:rsidR="00517BBA" w:rsidRPr="00843607">
              <w:rPr>
                <w:sz w:val="22"/>
                <w:szCs w:val="22"/>
              </w:rPr>
              <w:t>.</w:t>
            </w:r>
            <w:r w:rsidRPr="00843607">
              <w:rPr>
                <w:sz w:val="22"/>
                <w:szCs w:val="22"/>
              </w:rPr>
              <w:t xml:space="preserve">001,00 EUR do 10.000,00 EUR, </w:t>
            </w:r>
          </w:p>
          <w:p w:rsidR="002C55CC" w:rsidRPr="00843607" w:rsidRDefault="002C55CC" w:rsidP="002C55CC">
            <w:pPr>
              <w:ind w:left="284" w:hanging="284"/>
              <w:jc w:val="both"/>
              <w:rPr>
                <w:bCs/>
                <w:sz w:val="22"/>
                <w:szCs w:val="22"/>
              </w:rPr>
            </w:pPr>
            <w:r w:rsidRPr="00843607">
              <w:rPr>
                <w:sz w:val="22"/>
                <w:szCs w:val="22"/>
              </w:rPr>
              <w:t>- prejeta sredstva več kot 10.000,00 EUR.</w:t>
            </w:r>
          </w:p>
        </w:tc>
        <w:tc>
          <w:tcPr>
            <w:tcW w:w="2273" w:type="dxa"/>
            <w:shd w:val="clear" w:color="auto" w:fill="auto"/>
          </w:tcPr>
          <w:p w:rsidR="004A33F8" w:rsidRPr="00843607" w:rsidRDefault="004A33F8" w:rsidP="008C2780">
            <w:pPr>
              <w:jc w:val="center"/>
              <w:rPr>
                <w:bCs/>
                <w:sz w:val="22"/>
                <w:szCs w:val="22"/>
              </w:rPr>
            </w:pPr>
          </w:p>
          <w:p w:rsidR="004A33F8" w:rsidRPr="00843607" w:rsidRDefault="004A33F8" w:rsidP="008C2780">
            <w:pPr>
              <w:jc w:val="center"/>
              <w:rPr>
                <w:bCs/>
                <w:sz w:val="22"/>
                <w:szCs w:val="22"/>
              </w:rPr>
            </w:pPr>
          </w:p>
          <w:p w:rsidR="000A3588" w:rsidRPr="00843607" w:rsidRDefault="000A3588" w:rsidP="008C2780">
            <w:pPr>
              <w:jc w:val="center"/>
              <w:rPr>
                <w:bCs/>
                <w:sz w:val="22"/>
                <w:szCs w:val="22"/>
              </w:rPr>
            </w:pPr>
          </w:p>
          <w:p w:rsidR="001C63EA" w:rsidRPr="00843607" w:rsidRDefault="001C63EA" w:rsidP="008C2780">
            <w:pPr>
              <w:jc w:val="center"/>
              <w:rPr>
                <w:bCs/>
                <w:sz w:val="22"/>
                <w:szCs w:val="22"/>
              </w:rPr>
            </w:pPr>
          </w:p>
          <w:p w:rsidR="004A33F8" w:rsidRPr="00843607" w:rsidRDefault="002E6A44" w:rsidP="008C2780">
            <w:pPr>
              <w:jc w:val="center"/>
              <w:rPr>
                <w:bCs/>
                <w:sz w:val="22"/>
                <w:szCs w:val="22"/>
              </w:rPr>
            </w:pPr>
            <w:r w:rsidRPr="00843607">
              <w:rPr>
                <w:bCs/>
                <w:sz w:val="22"/>
                <w:szCs w:val="22"/>
              </w:rPr>
              <w:t>30</w:t>
            </w:r>
            <w:r w:rsidR="004A33F8" w:rsidRPr="00843607">
              <w:rPr>
                <w:bCs/>
                <w:sz w:val="22"/>
                <w:szCs w:val="22"/>
              </w:rPr>
              <w:t xml:space="preserve"> točk</w:t>
            </w:r>
          </w:p>
          <w:p w:rsidR="000A3588" w:rsidRPr="00843607" w:rsidRDefault="000A3588" w:rsidP="008C2780">
            <w:pPr>
              <w:jc w:val="center"/>
              <w:rPr>
                <w:bCs/>
                <w:sz w:val="22"/>
                <w:szCs w:val="22"/>
              </w:rPr>
            </w:pPr>
            <w:r w:rsidRPr="00843607">
              <w:rPr>
                <w:bCs/>
                <w:sz w:val="22"/>
                <w:szCs w:val="22"/>
              </w:rPr>
              <w:t>15 točk</w:t>
            </w:r>
          </w:p>
          <w:p w:rsidR="004A33F8" w:rsidRPr="00843607" w:rsidRDefault="004A33F8" w:rsidP="008C2780">
            <w:pPr>
              <w:jc w:val="center"/>
              <w:rPr>
                <w:bCs/>
                <w:sz w:val="22"/>
                <w:szCs w:val="22"/>
              </w:rPr>
            </w:pPr>
            <w:r w:rsidRPr="00843607">
              <w:rPr>
                <w:bCs/>
                <w:sz w:val="22"/>
                <w:szCs w:val="22"/>
              </w:rPr>
              <w:t>10 točk</w:t>
            </w:r>
          </w:p>
          <w:p w:rsidR="004A33F8" w:rsidRPr="00843607" w:rsidRDefault="004A33F8" w:rsidP="008C2780">
            <w:pPr>
              <w:jc w:val="center"/>
              <w:rPr>
                <w:bCs/>
                <w:sz w:val="22"/>
                <w:szCs w:val="22"/>
              </w:rPr>
            </w:pPr>
            <w:r w:rsidRPr="00843607">
              <w:rPr>
                <w:bCs/>
                <w:sz w:val="22"/>
                <w:szCs w:val="22"/>
              </w:rPr>
              <w:t>5 točk</w:t>
            </w:r>
          </w:p>
          <w:p w:rsidR="004A33F8" w:rsidRPr="00843607" w:rsidRDefault="004314BD" w:rsidP="008C2780">
            <w:pPr>
              <w:jc w:val="center"/>
              <w:rPr>
                <w:bCs/>
                <w:sz w:val="22"/>
                <w:szCs w:val="22"/>
              </w:rPr>
            </w:pPr>
            <w:r w:rsidRPr="00843607">
              <w:rPr>
                <w:bCs/>
                <w:sz w:val="22"/>
                <w:szCs w:val="22"/>
              </w:rPr>
              <w:t xml:space="preserve">  </w:t>
            </w:r>
            <w:r w:rsidR="004A33F8" w:rsidRPr="00843607">
              <w:rPr>
                <w:bCs/>
                <w:sz w:val="22"/>
                <w:szCs w:val="22"/>
              </w:rPr>
              <w:t xml:space="preserve">3 točke </w:t>
            </w:r>
          </w:p>
          <w:p w:rsidR="004A33F8" w:rsidRPr="00843607" w:rsidRDefault="004A33F8" w:rsidP="008C2780">
            <w:pPr>
              <w:jc w:val="center"/>
              <w:rPr>
                <w:bCs/>
                <w:sz w:val="22"/>
                <w:szCs w:val="22"/>
              </w:rPr>
            </w:pPr>
            <w:r w:rsidRPr="00843607">
              <w:rPr>
                <w:bCs/>
                <w:sz w:val="22"/>
                <w:szCs w:val="22"/>
              </w:rPr>
              <w:t>0 točk</w:t>
            </w:r>
          </w:p>
        </w:tc>
      </w:tr>
    </w:tbl>
    <w:p w:rsidR="004A33F8" w:rsidRPr="00843607" w:rsidRDefault="004A33F8" w:rsidP="004A33F8">
      <w:pPr>
        <w:jc w:val="both"/>
        <w:rPr>
          <w:b/>
          <w:sz w:val="22"/>
          <w:szCs w:val="22"/>
        </w:rPr>
      </w:pPr>
    </w:p>
    <w:p w:rsidR="004A33F8" w:rsidRPr="00843607" w:rsidRDefault="004A33F8" w:rsidP="004A33F8">
      <w:pPr>
        <w:jc w:val="both"/>
        <w:rPr>
          <w:b/>
          <w:sz w:val="22"/>
          <w:szCs w:val="22"/>
        </w:rPr>
      </w:pPr>
      <w:r w:rsidRPr="00843607">
        <w:rPr>
          <w:b/>
          <w:sz w:val="22"/>
          <w:szCs w:val="22"/>
        </w:rPr>
        <w:t xml:space="preserve">Merilo </w:t>
      </w:r>
      <w:r w:rsidR="000A3588" w:rsidRPr="00843607">
        <w:rPr>
          <w:b/>
          <w:sz w:val="22"/>
          <w:szCs w:val="22"/>
        </w:rPr>
        <w:t>F</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273"/>
      </w:tblGrid>
      <w:tr w:rsidR="00465623" w:rsidRPr="00843607" w:rsidTr="008C2780">
        <w:tc>
          <w:tcPr>
            <w:tcW w:w="7792" w:type="dxa"/>
            <w:shd w:val="clear" w:color="auto" w:fill="auto"/>
          </w:tcPr>
          <w:p w:rsidR="00C81C97" w:rsidRPr="00843607" w:rsidRDefault="004A33F8" w:rsidP="008C2780">
            <w:pPr>
              <w:jc w:val="both"/>
              <w:rPr>
                <w:b/>
                <w:sz w:val="22"/>
                <w:szCs w:val="22"/>
              </w:rPr>
            </w:pPr>
            <w:r w:rsidRPr="00843607">
              <w:rPr>
                <w:b/>
                <w:sz w:val="22"/>
                <w:szCs w:val="22"/>
              </w:rPr>
              <w:t>Vlaganja v osnovna sredstva in nematerialne pravice</w:t>
            </w:r>
            <w:r w:rsidR="000A3588" w:rsidRPr="00843607">
              <w:rPr>
                <w:b/>
                <w:sz w:val="22"/>
                <w:szCs w:val="22"/>
              </w:rPr>
              <w:t xml:space="preserve"> </w:t>
            </w:r>
          </w:p>
          <w:p w:rsidR="00C81C97" w:rsidRPr="00843607" w:rsidRDefault="00C81C97" w:rsidP="008C2780">
            <w:pPr>
              <w:jc w:val="both"/>
              <w:rPr>
                <w:b/>
                <w:sz w:val="22"/>
                <w:szCs w:val="22"/>
              </w:rPr>
            </w:pPr>
          </w:p>
          <w:p w:rsidR="00621147" w:rsidRPr="00843607" w:rsidRDefault="00621147" w:rsidP="008C2780">
            <w:pPr>
              <w:jc w:val="both"/>
              <w:rPr>
                <w:b/>
                <w:sz w:val="22"/>
                <w:szCs w:val="22"/>
              </w:rPr>
            </w:pPr>
            <w:r w:rsidRPr="00843607">
              <w:rPr>
                <w:b/>
                <w:sz w:val="22"/>
                <w:szCs w:val="22"/>
              </w:rPr>
              <w:t>Izvajanje osnovne kmetijske dejavnosti na kmetiji</w:t>
            </w:r>
            <w:r w:rsidR="00C81C97" w:rsidRPr="00843607">
              <w:rPr>
                <w:b/>
                <w:sz w:val="22"/>
                <w:szCs w:val="22"/>
              </w:rPr>
              <w:t>/ dopolnilne dejavnosti na kmetiji/ dejavnosti podjetja/zadruge/sp</w:t>
            </w:r>
          </w:p>
          <w:p w:rsidR="00C77090" w:rsidRPr="00843607" w:rsidRDefault="000A3588" w:rsidP="000A3588">
            <w:pPr>
              <w:ind w:left="142" w:hanging="142"/>
              <w:jc w:val="both"/>
              <w:rPr>
                <w:sz w:val="22"/>
                <w:szCs w:val="22"/>
              </w:rPr>
            </w:pPr>
            <w:r w:rsidRPr="00843607">
              <w:rPr>
                <w:sz w:val="22"/>
                <w:szCs w:val="22"/>
              </w:rPr>
              <w:t>vlaganja v prostore in opremo ter nematerialne pravic</w:t>
            </w:r>
            <w:r w:rsidR="00C77090" w:rsidRPr="00843607">
              <w:rPr>
                <w:sz w:val="22"/>
                <w:szCs w:val="22"/>
              </w:rPr>
              <w:t>e za izvajanje osnovne</w:t>
            </w:r>
          </w:p>
          <w:p w:rsidR="00C77090" w:rsidRPr="00843607" w:rsidRDefault="000A3588" w:rsidP="000A3588">
            <w:pPr>
              <w:ind w:left="142" w:hanging="142"/>
              <w:jc w:val="both"/>
              <w:rPr>
                <w:sz w:val="22"/>
                <w:szCs w:val="22"/>
              </w:rPr>
            </w:pPr>
            <w:r w:rsidRPr="00843607">
              <w:rPr>
                <w:sz w:val="22"/>
                <w:szCs w:val="22"/>
              </w:rPr>
              <w:t xml:space="preserve">kmetijske dejavnosti na kmetiji v skupni višini </w:t>
            </w:r>
          </w:p>
          <w:p w:rsidR="00C77090" w:rsidRPr="00843607" w:rsidRDefault="00C77090" w:rsidP="000A3588">
            <w:pPr>
              <w:ind w:left="142" w:hanging="142"/>
              <w:jc w:val="both"/>
              <w:rPr>
                <w:sz w:val="22"/>
                <w:szCs w:val="22"/>
              </w:rPr>
            </w:pPr>
          </w:p>
          <w:p w:rsidR="000A3588" w:rsidRPr="00843607" w:rsidRDefault="00C77090" w:rsidP="000A3588">
            <w:pPr>
              <w:ind w:left="142" w:hanging="142"/>
              <w:jc w:val="both"/>
              <w:rPr>
                <w:sz w:val="22"/>
                <w:szCs w:val="22"/>
              </w:rPr>
            </w:pPr>
            <w:r w:rsidRPr="00843607">
              <w:rPr>
                <w:sz w:val="22"/>
                <w:szCs w:val="22"/>
              </w:rPr>
              <w:t xml:space="preserve">- </w:t>
            </w:r>
            <w:r w:rsidR="000A3588" w:rsidRPr="00843607">
              <w:rPr>
                <w:sz w:val="22"/>
                <w:szCs w:val="22"/>
              </w:rPr>
              <w:t>več kot 10.000,00 EUR</w:t>
            </w:r>
            <w:r w:rsidR="00C81C97" w:rsidRPr="00843607">
              <w:rPr>
                <w:sz w:val="22"/>
                <w:szCs w:val="22"/>
              </w:rPr>
              <w:t xml:space="preserve"> z DDV</w:t>
            </w:r>
          </w:p>
          <w:p w:rsidR="000A3588" w:rsidRPr="00843607" w:rsidRDefault="000A3588" w:rsidP="000A3588">
            <w:pPr>
              <w:ind w:left="142" w:hanging="142"/>
              <w:jc w:val="both"/>
              <w:rPr>
                <w:sz w:val="22"/>
                <w:szCs w:val="22"/>
              </w:rPr>
            </w:pPr>
            <w:r w:rsidRPr="00843607">
              <w:rPr>
                <w:sz w:val="22"/>
                <w:szCs w:val="22"/>
              </w:rPr>
              <w:t xml:space="preserve">- od </w:t>
            </w:r>
            <w:r w:rsidR="00C77090" w:rsidRPr="00843607">
              <w:rPr>
                <w:sz w:val="22"/>
                <w:szCs w:val="22"/>
              </w:rPr>
              <w:t>7</w:t>
            </w:r>
            <w:r w:rsidRPr="00843607">
              <w:rPr>
                <w:sz w:val="22"/>
                <w:szCs w:val="22"/>
              </w:rPr>
              <w:t>.00</w:t>
            </w:r>
            <w:r w:rsidR="00C77090" w:rsidRPr="00843607">
              <w:rPr>
                <w:sz w:val="22"/>
                <w:szCs w:val="22"/>
              </w:rPr>
              <w:t>1,00</w:t>
            </w:r>
            <w:r w:rsidRPr="00843607">
              <w:rPr>
                <w:sz w:val="22"/>
                <w:szCs w:val="22"/>
              </w:rPr>
              <w:t xml:space="preserve"> -  10.000,00 EUR</w:t>
            </w:r>
            <w:r w:rsidR="00C81C97" w:rsidRPr="00843607">
              <w:rPr>
                <w:sz w:val="22"/>
                <w:szCs w:val="22"/>
              </w:rPr>
              <w:t xml:space="preserve"> z DDV</w:t>
            </w:r>
            <w:r w:rsidRPr="00843607">
              <w:rPr>
                <w:sz w:val="22"/>
                <w:szCs w:val="22"/>
              </w:rPr>
              <w:t xml:space="preserve"> </w:t>
            </w:r>
          </w:p>
          <w:p w:rsidR="00C77090" w:rsidRPr="00843607" w:rsidRDefault="00C77090" w:rsidP="00C77090">
            <w:pPr>
              <w:ind w:left="142" w:hanging="142"/>
              <w:jc w:val="both"/>
              <w:rPr>
                <w:sz w:val="22"/>
                <w:szCs w:val="22"/>
              </w:rPr>
            </w:pPr>
            <w:r w:rsidRPr="00843607">
              <w:rPr>
                <w:sz w:val="22"/>
                <w:szCs w:val="22"/>
              </w:rPr>
              <w:t>- od 5</w:t>
            </w:r>
            <w:r w:rsidR="00432980" w:rsidRPr="00843607">
              <w:rPr>
                <w:sz w:val="22"/>
                <w:szCs w:val="22"/>
              </w:rPr>
              <w:t>.001</w:t>
            </w:r>
            <w:r w:rsidRPr="00843607">
              <w:rPr>
                <w:sz w:val="22"/>
                <w:szCs w:val="22"/>
              </w:rPr>
              <w:t>,00 -  7.000,00 EUR z DDV</w:t>
            </w:r>
          </w:p>
          <w:p w:rsidR="004A33F8" w:rsidRPr="00843607" w:rsidRDefault="000A3588" w:rsidP="00C81C97">
            <w:pPr>
              <w:ind w:left="142" w:hanging="142"/>
              <w:jc w:val="both"/>
              <w:rPr>
                <w:sz w:val="22"/>
                <w:szCs w:val="22"/>
              </w:rPr>
            </w:pPr>
            <w:r w:rsidRPr="00843607">
              <w:rPr>
                <w:sz w:val="22"/>
                <w:szCs w:val="22"/>
              </w:rPr>
              <w:t xml:space="preserve">- </w:t>
            </w:r>
            <w:r w:rsidR="00C77090" w:rsidRPr="00843607">
              <w:rPr>
                <w:sz w:val="22"/>
                <w:szCs w:val="22"/>
              </w:rPr>
              <w:t>od</w:t>
            </w:r>
            <w:r w:rsidR="00C81C97" w:rsidRPr="00843607">
              <w:rPr>
                <w:sz w:val="22"/>
                <w:szCs w:val="22"/>
              </w:rPr>
              <w:t xml:space="preserve"> </w:t>
            </w:r>
            <w:r w:rsidR="00432980" w:rsidRPr="00843607">
              <w:rPr>
                <w:sz w:val="22"/>
                <w:szCs w:val="22"/>
              </w:rPr>
              <w:t>2.501,</w:t>
            </w:r>
            <w:r w:rsidR="00C77090" w:rsidRPr="00843607">
              <w:rPr>
                <w:sz w:val="22"/>
                <w:szCs w:val="22"/>
              </w:rPr>
              <w:t>00</w:t>
            </w:r>
            <w:r w:rsidR="00C81C97" w:rsidRPr="00843607">
              <w:rPr>
                <w:sz w:val="22"/>
                <w:szCs w:val="22"/>
              </w:rPr>
              <w:t xml:space="preserve"> -  5</w:t>
            </w:r>
            <w:r w:rsidR="00517BBA" w:rsidRPr="00843607">
              <w:rPr>
                <w:sz w:val="22"/>
                <w:szCs w:val="22"/>
              </w:rPr>
              <w:t>.</w:t>
            </w:r>
            <w:r w:rsidR="00C81C97" w:rsidRPr="00843607">
              <w:rPr>
                <w:sz w:val="22"/>
                <w:szCs w:val="22"/>
              </w:rPr>
              <w:t>000,00 EUR z DDV</w:t>
            </w:r>
          </w:p>
          <w:p w:rsidR="00C81C97" w:rsidRPr="00843607" w:rsidRDefault="00C81C97" w:rsidP="00432980">
            <w:pPr>
              <w:ind w:left="142" w:hanging="142"/>
              <w:jc w:val="both"/>
              <w:rPr>
                <w:bCs/>
                <w:sz w:val="22"/>
                <w:szCs w:val="22"/>
              </w:rPr>
            </w:pPr>
            <w:r w:rsidRPr="00843607">
              <w:rPr>
                <w:sz w:val="22"/>
                <w:szCs w:val="22"/>
              </w:rPr>
              <w:t xml:space="preserve">- manj kot </w:t>
            </w:r>
            <w:r w:rsidR="00432980" w:rsidRPr="00843607">
              <w:rPr>
                <w:sz w:val="22"/>
                <w:szCs w:val="22"/>
              </w:rPr>
              <w:t>2.500</w:t>
            </w:r>
            <w:r w:rsidRPr="00843607">
              <w:rPr>
                <w:sz w:val="22"/>
                <w:szCs w:val="22"/>
              </w:rPr>
              <w:t>,00 EUR z DDV</w:t>
            </w:r>
          </w:p>
        </w:tc>
        <w:tc>
          <w:tcPr>
            <w:tcW w:w="2273" w:type="dxa"/>
            <w:shd w:val="clear" w:color="auto" w:fill="auto"/>
          </w:tcPr>
          <w:p w:rsidR="004A33F8" w:rsidRPr="00843607" w:rsidRDefault="004A33F8" w:rsidP="008C2780">
            <w:pPr>
              <w:jc w:val="center"/>
              <w:rPr>
                <w:bCs/>
                <w:sz w:val="22"/>
                <w:szCs w:val="22"/>
              </w:rPr>
            </w:pPr>
          </w:p>
          <w:p w:rsidR="000A3588" w:rsidRPr="00843607" w:rsidRDefault="000A3588" w:rsidP="008C2780">
            <w:pPr>
              <w:jc w:val="center"/>
              <w:rPr>
                <w:bCs/>
                <w:sz w:val="22"/>
                <w:szCs w:val="22"/>
              </w:rPr>
            </w:pPr>
          </w:p>
          <w:p w:rsidR="001C63EA" w:rsidRPr="00843607" w:rsidRDefault="001C63EA" w:rsidP="008C2780">
            <w:pPr>
              <w:jc w:val="center"/>
              <w:rPr>
                <w:bCs/>
                <w:sz w:val="22"/>
                <w:szCs w:val="22"/>
              </w:rPr>
            </w:pPr>
          </w:p>
          <w:p w:rsidR="00C81C97" w:rsidRPr="00843607" w:rsidRDefault="00C81C97" w:rsidP="008C2780">
            <w:pPr>
              <w:jc w:val="center"/>
              <w:rPr>
                <w:bCs/>
                <w:sz w:val="22"/>
                <w:szCs w:val="22"/>
              </w:rPr>
            </w:pPr>
          </w:p>
          <w:p w:rsidR="00C77090" w:rsidRPr="00843607" w:rsidRDefault="00C77090" w:rsidP="008C2780">
            <w:pPr>
              <w:jc w:val="center"/>
              <w:rPr>
                <w:bCs/>
                <w:sz w:val="22"/>
                <w:szCs w:val="22"/>
              </w:rPr>
            </w:pPr>
          </w:p>
          <w:p w:rsidR="00C77090" w:rsidRPr="00843607" w:rsidRDefault="00C77090" w:rsidP="008C2780">
            <w:pPr>
              <w:jc w:val="center"/>
              <w:rPr>
                <w:bCs/>
                <w:sz w:val="22"/>
                <w:szCs w:val="22"/>
              </w:rPr>
            </w:pPr>
          </w:p>
          <w:p w:rsidR="00C77090" w:rsidRPr="00843607" w:rsidRDefault="00C77090" w:rsidP="008C2780">
            <w:pPr>
              <w:jc w:val="center"/>
              <w:rPr>
                <w:bCs/>
                <w:sz w:val="22"/>
                <w:szCs w:val="22"/>
              </w:rPr>
            </w:pPr>
          </w:p>
          <w:p w:rsidR="004A33F8" w:rsidRPr="00843607" w:rsidRDefault="00DB48A2" w:rsidP="008C2780">
            <w:pPr>
              <w:jc w:val="center"/>
              <w:rPr>
                <w:bCs/>
                <w:sz w:val="22"/>
                <w:szCs w:val="22"/>
              </w:rPr>
            </w:pPr>
            <w:r w:rsidRPr="00843607">
              <w:rPr>
                <w:bCs/>
                <w:sz w:val="22"/>
                <w:szCs w:val="22"/>
              </w:rPr>
              <w:t>20</w:t>
            </w:r>
            <w:r w:rsidR="004A33F8" w:rsidRPr="00843607">
              <w:rPr>
                <w:bCs/>
                <w:sz w:val="22"/>
                <w:szCs w:val="22"/>
              </w:rPr>
              <w:t xml:space="preserve"> točk</w:t>
            </w:r>
          </w:p>
          <w:p w:rsidR="004A33F8" w:rsidRPr="00843607" w:rsidRDefault="00DB48A2" w:rsidP="008C2780">
            <w:pPr>
              <w:jc w:val="center"/>
              <w:rPr>
                <w:bCs/>
                <w:sz w:val="22"/>
                <w:szCs w:val="22"/>
              </w:rPr>
            </w:pPr>
            <w:r w:rsidRPr="00843607">
              <w:rPr>
                <w:bCs/>
                <w:sz w:val="22"/>
                <w:szCs w:val="22"/>
              </w:rPr>
              <w:t>1</w:t>
            </w:r>
            <w:r w:rsidR="006E3DAD" w:rsidRPr="00843607">
              <w:rPr>
                <w:bCs/>
                <w:sz w:val="22"/>
                <w:szCs w:val="22"/>
              </w:rPr>
              <w:t>7</w:t>
            </w:r>
            <w:r w:rsidR="004A33F8" w:rsidRPr="00843607">
              <w:rPr>
                <w:bCs/>
                <w:sz w:val="22"/>
                <w:szCs w:val="22"/>
              </w:rPr>
              <w:t xml:space="preserve"> točk</w:t>
            </w:r>
          </w:p>
          <w:p w:rsidR="006E3DAD" w:rsidRPr="00843607" w:rsidRDefault="006E3DAD" w:rsidP="006E3DAD">
            <w:pPr>
              <w:tabs>
                <w:tab w:val="left" w:pos="693"/>
                <w:tab w:val="center" w:pos="1028"/>
              </w:tabs>
              <w:rPr>
                <w:bCs/>
                <w:sz w:val="22"/>
                <w:szCs w:val="22"/>
              </w:rPr>
            </w:pPr>
            <w:r w:rsidRPr="00843607">
              <w:rPr>
                <w:bCs/>
                <w:sz w:val="22"/>
                <w:szCs w:val="22"/>
              </w:rPr>
              <w:tab/>
              <w:t>12 točk</w:t>
            </w:r>
          </w:p>
          <w:p w:rsidR="006710B9" w:rsidRPr="00843607" w:rsidRDefault="006E3DAD" w:rsidP="006E3DAD">
            <w:pPr>
              <w:tabs>
                <w:tab w:val="left" w:pos="693"/>
                <w:tab w:val="center" w:pos="1028"/>
              </w:tabs>
              <w:rPr>
                <w:bCs/>
                <w:sz w:val="22"/>
                <w:szCs w:val="22"/>
              </w:rPr>
            </w:pPr>
            <w:r w:rsidRPr="00843607">
              <w:rPr>
                <w:bCs/>
                <w:sz w:val="22"/>
                <w:szCs w:val="22"/>
              </w:rPr>
              <w:tab/>
              <w:t xml:space="preserve"> 8</w:t>
            </w:r>
            <w:r w:rsidR="004A33F8" w:rsidRPr="00843607">
              <w:rPr>
                <w:bCs/>
                <w:sz w:val="22"/>
                <w:szCs w:val="22"/>
              </w:rPr>
              <w:t xml:space="preserve"> točk</w:t>
            </w:r>
          </w:p>
          <w:p w:rsidR="00C81C97" w:rsidRPr="00843607" w:rsidRDefault="00C81C97" w:rsidP="00C81C97">
            <w:pPr>
              <w:jc w:val="center"/>
              <w:rPr>
                <w:bCs/>
                <w:sz w:val="22"/>
                <w:szCs w:val="22"/>
              </w:rPr>
            </w:pPr>
            <w:r w:rsidRPr="00843607">
              <w:rPr>
                <w:bCs/>
                <w:sz w:val="22"/>
                <w:szCs w:val="22"/>
              </w:rPr>
              <w:t>5 točk</w:t>
            </w:r>
          </w:p>
        </w:tc>
      </w:tr>
    </w:tbl>
    <w:p w:rsidR="00CD7F35" w:rsidRPr="00843607" w:rsidRDefault="00CD7F35" w:rsidP="004A33F8">
      <w:pPr>
        <w:jc w:val="both"/>
        <w:rPr>
          <w:sz w:val="22"/>
          <w:szCs w:val="22"/>
        </w:rPr>
      </w:pPr>
    </w:p>
    <w:p w:rsidR="000A3588" w:rsidRPr="00843607" w:rsidRDefault="000A3588" w:rsidP="000A3588">
      <w:pPr>
        <w:jc w:val="both"/>
        <w:rPr>
          <w:b/>
          <w:sz w:val="22"/>
          <w:szCs w:val="22"/>
        </w:rPr>
      </w:pPr>
      <w:r w:rsidRPr="00843607">
        <w:rPr>
          <w:b/>
          <w:sz w:val="22"/>
          <w:szCs w:val="22"/>
        </w:rPr>
        <w:t>Merilo G</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273"/>
      </w:tblGrid>
      <w:tr w:rsidR="00465623" w:rsidRPr="00843607" w:rsidTr="0037765C">
        <w:tc>
          <w:tcPr>
            <w:tcW w:w="7792" w:type="dxa"/>
            <w:shd w:val="clear" w:color="auto" w:fill="auto"/>
          </w:tcPr>
          <w:p w:rsidR="000A3588" w:rsidRPr="00843607" w:rsidRDefault="000A3588" w:rsidP="0037765C">
            <w:pPr>
              <w:jc w:val="both"/>
              <w:rPr>
                <w:b/>
                <w:sz w:val="22"/>
                <w:szCs w:val="22"/>
              </w:rPr>
            </w:pPr>
            <w:r w:rsidRPr="00843607">
              <w:rPr>
                <w:b/>
                <w:sz w:val="22"/>
                <w:szCs w:val="22"/>
              </w:rPr>
              <w:t>Ohranjanje kulturne dediščine – upošteva se samo eno merilo</w:t>
            </w:r>
          </w:p>
          <w:p w:rsidR="000A3588" w:rsidRPr="00843607" w:rsidRDefault="000A3588" w:rsidP="000A3588">
            <w:pPr>
              <w:numPr>
                <w:ilvl w:val="0"/>
                <w:numId w:val="35"/>
              </w:numPr>
              <w:overflowPunct w:val="0"/>
              <w:autoSpaceDE w:val="0"/>
              <w:autoSpaceDN w:val="0"/>
              <w:adjustRightInd w:val="0"/>
              <w:ind w:left="142" w:hanging="142"/>
              <w:jc w:val="both"/>
              <w:textAlignment w:val="baseline"/>
              <w:rPr>
                <w:sz w:val="22"/>
                <w:szCs w:val="22"/>
              </w:rPr>
            </w:pPr>
            <w:r w:rsidRPr="00843607">
              <w:rPr>
                <w:sz w:val="22"/>
                <w:szCs w:val="22"/>
              </w:rPr>
              <w:t>prijavljena naložba bo izvedena na objektu, ki je vpisan v uradni register kulturne dediščine,</w:t>
            </w:r>
          </w:p>
          <w:p w:rsidR="000A3588" w:rsidRPr="00843607" w:rsidRDefault="000A3588" w:rsidP="00465623">
            <w:pPr>
              <w:numPr>
                <w:ilvl w:val="0"/>
                <w:numId w:val="35"/>
              </w:numPr>
              <w:overflowPunct w:val="0"/>
              <w:autoSpaceDE w:val="0"/>
              <w:autoSpaceDN w:val="0"/>
              <w:adjustRightInd w:val="0"/>
              <w:ind w:left="142" w:hanging="142"/>
              <w:jc w:val="both"/>
              <w:textAlignment w:val="baseline"/>
              <w:rPr>
                <w:bCs/>
                <w:sz w:val="22"/>
                <w:szCs w:val="22"/>
              </w:rPr>
            </w:pPr>
            <w:r w:rsidRPr="00843607">
              <w:rPr>
                <w:sz w:val="22"/>
                <w:szCs w:val="22"/>
              </w:rPr>
              <w:t>prijavljena naložba bo izvedena na objektu, ki ni vpisan v uradni register kulturne dediščine.</w:t>
            </w:r>
          </w:p>
        </w:tc>
        <w:tc>
          <w:tcPr>
            <w:tcW w:w="2273" w:type="dxa"/>
            <w:shd w:val="clear" w:color="auto" w:fill="auto"/>
          </w:tcPr>
          <w:p w:rsidR="000A3588" w:rsidRPr="00843607" w:rsidRDefault="000A3588" w:rsidP="0037765C">
            <w:pPr>
              <w:jc w:val="center"/>
              <w:rPr>
                <w:bCs/>
                <w:sz w:val="22"/>
                <w:szCs w:val="22"/>
              </w:rPr>
            </w:pPr>
          </w:p>
          <w:p w:rsidR="000A3588" w:rsidRPr="00843607" w:rsidRDefault="000A3588" w:rsidP="0037765C">
            <w:pPr>
              <w:jc w:val="center"/>
              <w:rPr>
                <w:bCs/>
                <w:sz w:val="22"/>
                <w:szCs w:val="22"/>
              </w:rPr>
            </w:pPr>
            <w:r w:rsidRPr="00843607">
              <w:rPr>
                <w:bCs/>
                <w:sz w:val="22"/>
                <w:szCs w:val="22"/>
              </w:rPr>
              <w:t>15 točk</w:t>
            </w:r>
          </w:p>
          <w:p w:rsidR="00621147" w:rsidRPr="00843607" w:rsidRDefault="00621147" w:rsidP="00465623">
            <w:pPr>
              <w:jc w:val="center"/>
              <w:rPr>
                <w:bCs/>
                <w:sz w:val="22"/>
                <w:szCs w:val="22"/>
              </w:rPr>
            </w:pPr>
          </w:p>
          <w:p w:rsidR="000A3588" w:rsidRPr="00843607" w:rsidRDefault="000A3588" w:rsidP="00465623">
            <w:pPr>
              <w:jc w:val="center"/>
              <w:rPr>
                <w:bCs/>
                <w:sz w:val="22"/>
                <w:szCs w:val="22"/>
              </w:rPr>
            </w:pPr>
            <w:r w:rsidRPr="00843607">
              <w:rPr>
                <w:bCs/>
                <w:sz w:val="22"/>
                <w:szCs w:val="22"/>
              </w:rPr>
              <w:t>0 točk</w:t>
            </w:r>
          </w:p>
        </w:tc>
      </w:tr>
    </w:tbl>
    <w:p w:rsidR="000A3588" w:rsidRPr="00843607" w:rsidRDefault="000A3588" w:rsidP="004A33F8">
      <w:pPr>
        <w:jc w:val="both"/>
        <w:rPr>
          <w:sz w:val="22"/>
          <w:szCs w:val="22"/>
        </w:rPr>
      </w:pPr>
    </w:p>
    <w:p w:rsidR="00E66A12" w:rsidRPr="00843607" w:rsidRDefault="00E66A12" w:rsidP="00E66A12">
      <w:pPr>
        <w:jc w:val="both"/>
        <w:rPr>
          <w:b/>
          <w:sz w:val="22"/>
          <w:szCs w:val="22"/>
        </w:rPr>
      </w:pPr>
      <w:r w:rsidRPr="00843607">
        <w:rPr>
          <w:b/>
          <w:sz w:val="22"/>
          <w:szCs w:val="22"/>
        </w:rPr>
        <w:t>Merilo H</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2273"/>
      </w:tblGrid>
      <w:tr w:rsidR="00E66A12" w:rsidRPr="00843607" w:rsidTr="0037765C">
        <w:tc>
          <w:tcPr>
            <w:tcW w:w="7792" w:type="dxa"/>
            <w:shd w:val="clear" w:color="auto" w:fill="auto"/>
          </w:tcPr>
          <w:p w:rsidR="00154FB5" w:rsidRPr="00843607" w:rsidRDefault="00E66A12" w:rsidP="00E66A12">
            <w:pPr>
              <w:jc w:val="both"/>
              <w:rPr>
                <w:sz w:val="22"/>
                <w:szCs w:val="22"/>
              </w:rPr>
            </w:pPr>
            <w:r w:rsidRPr="00843607">
              <w:rPr>
                <w:b/>
                <w:sz w:val="22"/>
                <w:szCs w:val="22"/>
              </w:rPr>
              <w:t>Prejeta priznanja, nagrade, potrdila, certifikati – upošteva se samo eno merilo</w:t>
            </w:r>
            <w:r w:rsidRPr="00843607">
              <w:rPr>
                <w:sz w:val="22"/>
                <w:szCs w:val="22"/>
              </w:rPr>
              <w:t xml:space="preserve"> kmetijsko gospodarstvo je v zadnjih dveh letih prejelo priznanje/certifikate/potrdilo za lastne pridelke/proizvode/izdelke</w:t>
            </w:r>
            <w:r w:rsidR="00154FB5" w:rsidRPr="00843607">
              <w:rPr>
                <w:sz w:val="22"/>
                <w:szCs w:val="22"/>
              </w:rPr>
              <w:t xml:space="preserve"> – pri tem merilu se ne upošteva certifikat za </w:t>
            </w:r>
            <w:r w:rsidR="00154FB5" w:rsidRPr="00843607">
              <w:rPr>
                <w:sz w:val="22"/>
                <w:szCs w:val="22"/>
              </w:rPr>
              <w:lastRenderedPageBreak/>
              <w:t>ekološko kontrolo, ker je le-ta posebej točkovana</w:t>
            </w:r>
          </w:p>
          <w:p w:rsidR="00E66A12" w:rsidRPr="00843607" w:rsidRDefault="00E66A12" w:rsidP="00465623">
            <w:pPr>
              <w:pStyle w:val="Odstavekseznama"/>
              <w:numPr>
                <w:ilvl w:val="0"/>
                <w:numId w:val="35"/>
              </w:numPr>
              <w:ind w:left="142" w:hanging="142"/>
              <w:jc w:val="both"/>
              <w:rPr>
                <w:sz w:val="22"/>
                <w:szCs w:val="22"/>
              </w:rPr>
            </w:pPr>
            <w:r w:rsidRPr="00843607">
              <w:rPr>
                <w:sz w:val="22"/>
                <w:szCs w:val="22"/>
              </w:rPr>
              <w:t xml:space="preserve">v tujini, </w:t>
            </w:r>
          </w:p>
          <w:p w:rsidR="00E66A12" w:rsidRPr="00843607" w:rsidRDefault="00E66A12" w:rsidP="00465623">
            <w:pPr>
              <w:pStyle w:val="Odstavekseznama"/>
              <w:numPr>
                <w:ilvl w:val="0"/>
                <w:numId w:val="35"/>
              </w:numPr>
              <w:ind w:left="142" w:hanging="142"/>
              <w:jc w:val="both"/>
              <w:rPr>
                <w:sz w:val="22"/>
                <w:szCs w:val="22"/>
              </w:rPr>
            </w:pPr>
            <w:r w:rsidRPr="00843607">
              <w:rPr>
                <w:sz w:val="22"/>
                <w:szCs w:val="22"/>
              </w:rPr>
              <w:t>v RS</w:t>
            </w:r>
            <w:r w:rsidR="00A4690E" w:rsidRPr="00843607">
              <w:rPr>
                <w:sz w:val="22"/>
                <w:szCs w:val="22"/>
              </w:rPr>
              <w:t xml:space="preserve"> (priznanja uradnih strokovnih služb/inštitutov, ne štejejo se priznanja društev)</w:t>
            </w:r>
            <w:r w:rsidRPr="00843607">
              <w:rPr>
                <w:sz w:val="22"/>
                <w:szCs w:val="22"/>
              </w:rPr>
              <w:t xml:space="preserve">, </w:t>
            </w:r>
          </w:p>
          <w:p w:rsidR="00E66A12" w:rsidRPr="00843607" w:rsidRDefault="00E66A12" w:rsidP="00465623">
            <w:pPr>
              <w:pStyle w:val="Odstavekseznama"/>
              <w:numPr>
                <w:ilvl w:val="0"/>
                <w:numId w:val="35"/>
              </w:numPr>
              <w:ind w:left="142" w:hanging="142"/>
              <w:jc w:val="both"/>
              <w:rPr>
                <w:bCs/>
                <w:sz w:val="22"/>
                <w:szCs w:val="22"/>
              </w:rPr>
            </w:pPr>
            <w:r w:rsidRPr="00843607">
              <w:rPr>
                <w:sz w:val="22"/>
                <w:szCs w:val="22"/>
              </w:rPr>
              <w:t>ni prejelo.</w:t>
            </w:r>
          </w:p>
        </w:tc>
        <w:tc>
          <w:tcPr>
            <w:tcW w:w="2273" w:type="dxa"/>
            <w:shd w:val="clear" w:color="auto" w:fill="auto"/>
          </w:tcPr>
          <w:p w:rsidR="00E66A12" w:rsidRPr="00843607" w:rsidRDefault="00E66A12" w:rsidP="0037765C">
            <w:pPr>
              <w:jc w:val="center"/>
              <w:rPr>
                <w:bCs/>
                <w:sz w:val="22"/>
                <w:szCs w:val="22"/>
              </w:rPr>
            </w:pPr>
          </w:p>
          <w:p w:rsidR="00E66A12" w:rsidRPr="00843607" w:rsidRDefault="00E66A12" w:rsidP="0037765C">
            <w:pPr>
              <w:jc w:val="center"/>
              <w:rPr>
                <w:bCs/>
                <w:sz w:val="22"/>
                <w:szCs w:val="22"/>
              </w:rPr>
            </w:pPr>
          </w:p>
          <w:p w:rsidR="00E66A12" w:rsidRPr="00843607" w:rsidRDefault="00E66A12" w:rsidP="0037765C">
            <w:pPr>
              <w:jc w:val="center"/>
              <w:rPr>
                <w:bCs/>
                <w:sz w:val="22"/>
                <w:szCs w:val="22"/>
              </w:rPr>
            </w:pPr>
          </w:p>
          <w:p w:rsidR="004F52A6" w:rsidRPr="00843607" w:rsidRDefault="004F52A6" w:rsidP="0037765C">
            <w:pPr>
              <w:jc w:val="center"/>
              <w:rPr>
                <w:bCs/>
                <w:sz w:val="22"/>
                <w:szCs w:val="22"/>
              </w:rPr>
            </w:pPr>
          </w:p>
          <w:p w:rsidR="00E66A12" w:rsidRPr="00843607" w:rsidRDefault="00E66A12" w:rsidP="0037765C">
            <w:pPr>
              <w:jc w:val="center"/>
              <w:rPr>
                <w:bCs/>
                <w:sz w:val="22"/>
                <w:szCs w:val="22"/>
              </w:rPr>
            </w:pPr>
            <w:r w:rsidRPr="00843607">
              <w:rPr>
                <w:bCs/>
                <w:sz w:val="22"/>
                <w:szCs w:val="22"/>
              </w:rPr>
              <w:t>1</w:t>
            </w:r>
            <w:r w:rsidR="00A4690E" w:rsidRPr="00843607">
              <w:rPr>
                <w:bCs/>
                <w:sz w:val="22"/>
                <w:szCs w:val="22"/>
              </w:rPr>
              <w:t>0</w:t>
            </w:r>
            <w:r w:rsidRPr="00843607">
              <w:rPr>
                <w:bCs/>
                <w:sz w:val="22"/>
                <w:szCs w:val="22"/>
              </w:rPr>
              <w:t xml:space="preserve"> točk</w:t>
            </w:r>
          </w:p>
          <w:p w:rsidR="00E66A12" w:rsidRPr="00843607" w:rsidRDefault="00A4690E" w:rsidP="0037765C">
            <w:pPr>
              <w:jc w:val="center"/>
              <w:rPr>
                <w:bCs/>
                <w:sz w:val="22"/>
                <w:szCs w:val="22"/>
              </w:rPr>
            </w:pPr>
            <w:r w:rsidRPr="00843607">
              <w:rPr>
                <w:bCs/>
                <w:sz w:val="22"/>
                <w:szCs w:val="22"/>
              </w:rPr>
              <w:t>5</w:t>
            </w:r>
            <w:r w:rsidR="00E66A12" w:rsidRPr="00843607">
              <w:rPr>
                <w:bCs/>
                <w:sz w:val="22"/>
                <w:szCs w:val="22"/>
              </w:rPr>
              <w:t xml:space="preserve"> točk</w:t>
            </w:r>
          </w:p>
          <w:p w:rsidR="00E66A12" w:rsidRPr="00843607" w:rsidRDefault="00E66A12" w:rsidP="00E66A12">
            <w:pPr>
              <w:jc w:val="center"/>
              <w:rPr>
                <w:bCs/>
                <w:sz w:val="22"/>
                <w:szCs w:val="22"/>
              </w:rPr>
            </w:pPr>
            <w:r w:rsidRPr="00843607">
              <w:rPr>
                <w:bCs/>
                <w:sz w:val="22"/>
                <w:szCs w:val="22"/>
              </w:rPr>
              <w:t>0 točk</w:t>
            </w:r>
          </w:p>
        </w:tc>
      </w:tr>
    </w:tbl>
    <w:p w:rsidR="00E66A12" w:rsidRPr="00843607" w:rsidRDefault="00E66A12" w:rsidP="004A33F8">
      <w:pPr>
        <w:jc w:val="both"/>
        <w:rPr>
          <w:b/>
          <w:sz w:val="22"/>
          <w:szCs w:val="22"/>
        </w:rPr>
      </w:pPr>
    </w:p>
    <w:p w:rsidR="00A263CF" w:rsidRPr="00843607" w:rsidRDefault="006B48EA" w:rsidP="00A263CF">
      <w:pPr>
        <w:pStyle w:val="Default"/>
        <w:jc w:val="both"/>
        <w:rPr>
          <w:rFonts w:ascii="Times New Roman" w:hAnsi="Times New Roman" w:cs="Times New Roman"/>
          <w:b/>
          <w:color w:val="auto"/>
          <w:sz w:val="22"/>
          <w:szCs w:val="22"/>
        </w:rPr>
      </w:pPr>
      <w:r w:rsidRPr="00843607">
        <w:rPr>
          <w:rFonts w:ascii="Times New Roman" w:hAnsi="Times New Roman" w:cs="Times New Roman"/>
          <w:b/>
          <w:color w:val="auto"/>
          <w:sz w:val="22"/>
          <w:szCs w:val="22"/>
        </w:rPr>
        <w:t>IX</w:t>
      </w:r>
      <w:r w:rsidR="00A263CF" w:rsidRPr="00843607">
        <w:rPr>
          <w:rFonts w:ascii="Times New Roman" w:hAnsi="Times New Roman" w:cs="Times New Roman"/>
          <w:b/>
          <w:color w:val="auto"/>
          <w:sz w:val="22"/>
          <w:szCs w:val="22"/>
        </w:rPr>
        <w:t>. Izplačila sredstev</w:t>
      </w:r>
    </w:p>
    <w:p w:rsidR="00A263CF" w:rsidRPr="00843607" w:rsidRDefault="00A263CF" w:rsidP="00A263CF">
      <w:pPr>
        <w:tabs>
          <w:tab w:val="left" w:pos="284"/>
        </w:tabs>
        <w:jc w:val="both"/>
        <w:rPr>
          <w:sz w:val="22"/>
          <w:szCs w:val="22"/>
        </w:rPr>
      </w:pPr>
      <w:r w:rsidRPr="00843607">
        <w:rPr>
          <w:sz w:val="22"/>
          <w:szCs w:val="22"/>
        </w:rPr>
        <w:t>Upravičencem se sredstva iz proračuna občine izplačajo na podlagi zahtevka posameznega upravičenca. Upravičenec podpore mora imeti za nakazilo dodeljenih sredstev odprt transakcijski račun v Republiki Sloveniji.</w:t>
      </w:r>
    </w:p>
    <w:p w:rsidR="00A263CF" w:rsidRPr="00843607" w:rsidRDefault="00A263CF" w:rsidP="00A263CF">
      <w:pPr>
        <w:pStyle w:val="Default"/>
        <w:jc w:val="both"/>
        <w:rPr>
          <w:rFonts w:ascii="Times New Roman" w:hAnsi="Times New Roman" w:cs="Times New Roman"/>
          <w:color w:val="auto"/>
          <w:sz w:val="22"/>
          <w:szCs w:val="22"/>
        </w:rPr>
      </w:pPr>
      <w:r w:rsidRPr="00843607">
        <w:rPr>
          <w:rFonts w:ascii="Times New Roman" w:hAnsi="Times New Roman" w:cs="Times New Roman"/>
          <w:color w:val="auto"/>
          <w:sz w:val="22"/>
          <w:szCs w:val="22"/>
          <w:u w:val="single"/>
        </w:rPr>
        <w:t>Zahtevek mora vsebovati naslednjo dokumentacijo</w:t>
      </w:r>
      <w:r w:rsidRPr="00843607">
        <w:rPr>
          <w:rFonts w:ascii="Times New Roman" w:hAnsi="Times New Roman" w:cs="Times New Roman"/>
          <w:color w:val="auto"/>
          <w:sz w:val="22"/>
          <w:szCs w:val="22"/>
        </w:rPr>
        <w:t xml:space="preserve">: </w:t>
      </w:r>
    </w:p>
    <w:p w:rsidR="00A263CF" w:rsidRPr="00843607" w:rsidRDefault="00A263CF" w:rsidP="00A263CF">
      <w:pPr>
        <w:pStyle w:val="Default"/>
        <w:spacing w:after="21"/>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dokazila o plačilu obveznosti (račun/situacija, potrdilo/dokazilo o plačanem računu).</w:t>
      </w:r>
    </w:p>
    <w:p w:rsidR="00A263CF" w:rsidRPr="00843607" w:rsidRDefault="00A263CF" w:rsidP="00A263CF">
      <w:pPr>
        <w:pStyle w:val="Default"/>
        <w:jc w:val="both"/>
        <w:rPr>
          <w:rFonts w:ascii="Times New Roman" w:hAnsi="Times New Roman" w:cs="Times New Roman"/>
          <w:color w:val="auto"/>
          <w:sz w:val="22"/>
          <w:szCs w:val="22"/>
        </w:rPr>
      </w:pPr>
      <w:r w:rsidRPr="00843607">
        <w:rPr>
          <w:rFonts w:ascii="Times New Roman" w:hAnsi="Times New Roman" w:cs="Times New Roman"/>
          <w:color w:val="auto"/>
          <w:sz w:val="22"/>
          <w:szCs w:val="22"/>
        </w:rPr>
        <w:t xml:space="preserve">- druga dokazila, določena z javnim razpisom oziroma naročilom (poročilo ali dokazilo o opravljenih aktivnostih). </w:t>
      </w:r>
    </w:p>
    <w:p w:rsidR="00A263CF" w:rsidRPr="00843607" w:rsidRDefault="00A263CF" w:rsidP="004A33F8">
      <w:pPr>
        <w:jc w:val="both"/>
        <w:rPr>
          <w:sz w:val="22"/>
          <w:szCs w:val="22"/>
        </w:rPr>
      </w:pPr>
    </w:p>
    <w:p w:rsidR="004A33F8" w:rsidRPr="00843607" w:rsidRDefault="006B48EA" w:rsidP="004A33F8">
      <w:pPr>
        <w:pStyle w:val="Naslov6"/>
        <w:rPr>
          <w:sz w:val="22"/>
          <w:szCs w:val="22"/>
        </w:rPr>
      </w:pPr>
      <w:r w:rsidRPr="00843607">
        <w:rPr>
          <w:sz w:val="22"/>
          <w:szCs w:val="22"/>
        </w:rPr>
        <w:t>X</w:t>
      </w:r>
      <w:r w:rsidR="004A33F8" w:rsidRPr="00843607">
        <w:rPr>
          <w:sz w:val="22"/>
          <w:szCs w:val="22"/>
        </w:rPr>
        <w:t>. Postopek prijavljanja in razpisni rok</w:t>
      </w:r>
    </w:p>
    <w:p w:rsidR="004A33F8" w:rsidRPr="00843607" w:rsidRDefault="004A33F8" w:rsidP="004A33F8">
      <w:pPr>
        <w:pStyle w:val="Telobesedila"/>
        <w:rPr>
          <w:iCs/>
          <w:sz w:val="22"/>
          <w:szCs w:val="22"/>
        </w:rPr>
      </w:pPr>
      <w:r w:rsidRPr="00843607">
        <w:rPr>
          <w:iCs/>
          <w:sz w:val="22"/>
          <w:szCs w:val="22"/>
          <w:u w:val="single"/>
        </w:rPr>
        <w:t>a) Prijava in razpisni rok:</w:t>
      </w:r>
      <w:r w:rsidRPr="00843607">
        <w:rPr>
          <w:iCs/>
          <w:sz w:val="22"/>
          <w:szCs w:val="22"/>
        </w:rPr>
        <w:t xml:space="preserve"> </w:t>
      </w:r>
    </w:p>
    <w:p w:rsidR="004A33F8" w:rsidRPr="00843607" w:rsidRDefault="004A33F8" w:rsidP="004A33F8">
      <w:pPr>
        <w:pStyle w:val="Telobesedila"/>
        <w:rPr>
          <w:iCs/>
          <w:sz w:val="22"/>
          <w:szCs w:val="22"/>
        </w:rPr>
      </w:pPr>
      <w:r w:rsidRPr="00843607">
        <w:rPr>
          <w:iCs/>
          <w:sz w:val="22"/>
          <w:szCs w:val="22"/>
        </w:rPr>
        <w:t xml:space="preserve">Poziv za javni razpis se </w:t>
      </w:r>
      <w:r w:rsidR="00F75087" w:rsidRPr="00843607">
        <w:rPr>
          <w:b/>
          <w:iCs/>
          <w:sz w:val="22"/>
          <w:szCs w:val="22"/>
        </w:rPr>
        <w:t>prične 1.4.2019</w:t>
      </w:r>
      <w:r w:rsidR="001C63EA" w:rsidRPr="00843607">
        <w:rPr>
          <w:b/>
          <w:iCs/>
          <w:sz w:val="22"/>
          <w:szCs w:val="22"/>
        </w:rPr>
        <w:t xml:space="preserve"> </w:t>
      </w:r>
      <w:r w:rsidRPr="00843607">
        <w:rPr>
          <w:iCs/>
          <w:sz w:val="22"/>
          <w:szCs w:val="22"/>
        </w:rPr>
        <w:t>in zaključi s porabo razpoložljivih sredstev oz</w:t>
      </w:r>
      <w:r w:rsidR="00621147" w:rsidRPr="00843607">
        <w:rPr>
          <w:iCs/>
          <w:sz w:val="22"/>
          <w:szCs w:val="22"/>
        </w:rPr>
        <w:t>iroma</w:t>
      </w:r>
      <w:r w:rsidRPr="00843607">
        <w:rPr>
          <w:iCs/>
          <w:sz w:val="22"/>
          <w:szCs w:val="22"/>
        </w:rPr>
        <w:t xml:space="preserve"> najkasneje </w:t>
      </w:r>
      <w:r w:rsidRPr="00843607">
        <w:rPr>
          <w:b/>
          <w:iCs/>
          <w:sz w:val="22"/>
          <w:szCs w:val="22"/>
        </w:rPr>
        <w:t xml:space="preserve">do </w:t>
      </w:r>
      <w:r w:rsidR="00161B77" w:rsidRPr="00843607">
        <w:rPr>
          <w:b/>
          <w:iCs/>
          <w:sz w:val="22"/>
          <w:szCs w:val="22"/>
        </w:rPr>
        <w:t xml:space="preserve">dne </w:t>
      </w:r>
      <w:r w:rsidR="00F75087" w:rsidRPr="00843607">
        <w:rPr>
          <w:b/>
          <w:iCs/>
          <w:sz w:val="22"/>
          <w:szCs w:val="22"/>
        </w:rPr>
        <w:t>26.4.2019</w:t>
      </w:r>
      <w:r w:rsidR="001C63EA" w:rsidRPr="00843607">
        <w:rPr>
          <w:b/>
          <w:iCs/>
          <w:sz w:val="22"/>
          <w:szCs w:val="22"/>
        </w:rPr>
        <w:t xml:space="preserve"> </w:t>
      </w:r>
      <w:r w:rsidRPr="00843607">
        <w:rPr>
          <w:b/>
          <w:iCs/>
          <w:sz w:val="22"/>
          <w:szCs w:val="22"/>
        </w:rPr>
        <w:t>do 1</w:t>
      </w:r>
      <w:r w:rsidR="00577A09" w:rsidRPr="00843607">
        <w:rPr>
          <w:b/>
          <w:iCs/>
          <w:sz w:val="22"/>
          <w:szCs w:val="22"/>
        </w:rPr>
        <w:t>2</w:t>
      </w:r>
      <w:r w:rsidRPr="00843607">
        <w:rPr>
          <w:b/>
          <w:iCs/>
          <w:sz w:val="22"/>
          <w:szCs w:val="22"/>
        </w:rPr>
        <w:t xml:space="preserve">.00 ure, ne glede na način dostave vloge. Dokazila o realizaciji in izvedbi plačil zadev, </w:t>
      </w:r>
      <w:r w:rsidRPr="00843607">
        <w:rPr>
          <w:iCs/>
          <w:sz w:val="22"/>
          <w:szCs w:val="22"/>
        </w:rPr>
        <w:t>ki so predmet javnega razpisa, morajo biti oddana</w:t>
      </w:r>
      <w:r w:rsidRPr="00843607">
        <w:rPr>
          <w:b/>
          <w:iCs/>
          <w:sz w:val="22"/>
          <w:szCs w:val="22"/>
        </w:rPr>
        <w:t xml:space="preserve"> najkasneje do </w:t>
      </w:r>
      <w:r w:rsidR="00FE2205" w:rsidRPr="00843607">
        <w:rPr>
          <w:b/>
          <w:iCs/>
          <w:sz w:val="22"/>
          <w:szCs w:val="22"/>
        </w:rPr>
        <w:t>15.10.2019</w:t>
      </w:r>
      <w:r w:rsidRPr="00843607">
        <w:rPr>
          <w:b/>
          <w:iCs/>
          <w:sz w:val="22"/>
          <w:szCs w:val="22"/>
        </w:rPr>
        <w:t xml:space="preserve"> do 1</w:t>
      </w:r>
      <w:r w:rsidR="00577A09" w:rsidRPr="00843607">
        <w:rPr>
          <w:b/>
          <w:iCs/>
          <w:sz w:val="22"/>
          <w:szCs w:val="22"/>
        </w:rPr>
        <w:t>5</w:t>
      </w:r>
      <w:r w:rsidRPr="00843607">
        <w:rPr>
          <w:b/>
          <w:iCs/>
          <w:sz w:val="22"/>
          <w:szCs w:val="22"/>
        </w:rPr>
        <w:t>.00 ure (</w:t>
      </w:r>
      <w:r w:rsidR="00FE2205" w:rsidRPr="00843607">
        <w:rPr>
          <w:b/>
          <w:iCs/>
          <w:sz w:val="22"/>
          <w:szCs w:val="22"/>
        </w:rPr>
        <w:t>torek</w:t>
      </w:r>
      <w:r w:rsidRPr="00843607">
        <w:rPr>
          <w:b/>
          <w:iCs/>
          <w:sz w:val="22"/>
          <w:szCs w:val="22"/>
        </w:rPr>
        <w:t>), ne glede na način dostave</w:t>
      </w:r>
      <w:r w:rsidR="00423007" w:rsidRPr="00843607">
        <w:rPr>
          <w:b/>
          <w:iCs/>
          <w:sz w:val="22"/>
          <w:szCs w:val="22"/>
        </w:rPr>
        <w:t>.</w:t>
      </w:r>
    </w:p>
    <w:p w:rsidR="004A33F8" w:rsidRPr="00843607" w:rsidRDefault="004A33F8" w:rsidP="004A33F8">
      <w:pPr>
        <w:pStyle w:val="Telobesedila"/>
        <w:rPr>
          <w:iCs/>
          <w:sz w:val="22"/>
          <w:szCs w:val="22"/>
        </w:rPr>
      </w:pPr>
      <w:r w:rsidRPr="00843607">
        <w:rPr>
          <w:iCs/>
          <w:sz w:val="22"/>
          <w:szCs w:val="22"/>
        </w:rPr>
        <w:t>Vloga mora biti izpolnjena na ustreznih prijavnih obrazcih za posamezen namen in mora vsebovati vse obvezne priloge in podatke, določene v dokumentaciji javnega razpisa. V kolikor je vlagatelj oddal dokumentacijo v tujem jeziku, lahko strokovne službe v skladu z Zakonom o upravnem postopku zahtevajo uradno prevedbo dokumentacije v uradni jezik Republike Slovenije – slovenski jezik, na stroške vlagatelja.</w:t>
      </w:r>
      <w:r w:rsidR="002A0E52" w:rsidRPr="00843607">
        <w:rPr>
          <w:iCs/>
          <w:sz w:val="22"/>
          <w:szCs w:val="22"/>
        </w:rPr>
        <w:t xml:space="preserve"> Strokovne službe Občine Hrastnik lahko kadarkoli v obdobju od odpiranja do izbora vlog, pozovejo vlagatelja k pojasnilu  informacij iz oddane vloge ali k posredovanju dokazil, ki izkazujejo verodostojnost navedb v prijavi</w:t>
      </w:r>
    </w:p>
    <w:p w:rsidR="004A33F8" w:rsidRPr="00843607" w:rsidRDefault="004A33F8" w:rsidP="004A33F8">
      <w:pPr>
        <w:pStyle w:val="Telobesedila"/>
        <w:rPr>
          <w:iCs/>
          <w:sz w:val="22"/>
          <w:szCs w:val="22"/>
        </w:rPr>
      </w:pPr>
    </w:p>
    <w:p w:rsidR="004A33F8" w:rsidRPr="00843607" w:rsidRDefault="004A33F8" w:rsidP="004A33F8">
      <w:pPr>
        <w:pStyle w:val="Telobesedila"/>
        <w:rPr>
          <w:iCs/>
          <w:sz w:val="22"/>
          <w:szCs w:val="22"/>
        </w:rPr>
      </w:pPr>
      <w:r w:rsidRPr="00843607">
        <w:rPr>
          <w:iCs/>
          <w:sz w:val="22"/>
          <w:szCs w:val="22"/>
        </w:rPr>
        <w:t>Vloga mora biti dostavljena v zaprti ovojnici z oznako</w:t>
      </w:r>
      <w:r w:rsidRPr="00843607">
        <w:rPr>
          <w:b/>
          <w:bCs/>
          <w:iCs/>
          <w:sz w:val="22"/>
          <w:szCs w:val="22"/>
        </w:rPr>
        <w:t xml:space="preserve">: "Ne odpiraj – vloga za javni razpis – </w:t>
      </w:r>
      <w:r w:rsidR="00F37DFA" w:rsidRPr="00843607">
        <w:rPr>
          <w:b/>
          <w:bCs/>
          <w:iCs/>
          <w:sz w:val="22"/>
          <w:szCs w:val="22"/>
        </w:rPr>
        <w:t>KM</w:t>
      </w:r>
      <w:r w:rsidR="006B48EA" w:rsidRPr="00843607">
        <w:rPr>
          <w:b/>
          <w:bCs/>
          <w:iCs/>
          <w:sz w:val="22"/>
          <w:szCs w:val="22"/>
        </w:rPr>
        <w:t>E</w:t>
      </w:r>
      <w:r w:rsidR="00F37DFA" w:rsidRPr="00843607">
        <w:rPr>
          <w:b/>
          <w:bCs/>
          <w:iCs/>
          <w:sz w:val="22"/>
          <w:szCs w:val="22"/>
        </w:rPr>
        <w:t xml:space="preserve">TIJSTVO </w:t>
      </w:r>
      <w:r w:rsidR="00FE2205" w:rsidRPr="00843607">
        <w:rPr>
          <w:b/>
          <w:bCs/>
          <w:iCs/>
          <w:sz w:val="22"/>
          <w:szCs w:val="22"/>
        </w:rPr>
        <w:t>2019«</w:t>
      </w:r>
      <w:r w:rsidRPr="00843607">
        <w:rPr>
          <w:iCs/>
          <w:sz w:val="22"/>
          <w:szCs w:val="22"/>
        </w:rPr>
        <w:t xml:space="preserve">. </w:t>
      </w:r>
      <w:r w:rsidRPr="00843607">
        <w:rPr>
          <w:b/>
          <w:bCs/>
          <w:iCs/>
          <w:sz w:val="22"/>
          <w:szCs w:val="22"/>
        </w:rPr>
        <w:t>Vloga z vsemi dokazili se odda na naslov:</w:t>
      </w:r>
      <w:r w:rsidRPr="00843607">
        <w:rPr>
          <w:iCs/>
          <w:sz w:val="22"/>
          <w:szCs w:val="22"/>
        </w:rPr>
        <w:t xml:space="preserve">  Občina Hrastnik, Pot Vitka Pavliča 5, 1430 Hrastnik (po pošti ali v vložišče občinske uprave).  </w:t>
      </w:r>
    </w:p>
    <w:p w:rsidR="004A33F8" w:rsidRPr="00843607" w:rsidRDefault="004A33F8" w:rsidP="004A33F8">
      <w:pPr>
        <w:pStyle w:val="Telobesedila"/>
        <w:rPr>
          <w:iCs/>
          <w:sz w:val="22"/>
          <w:szCs w:val="22"/>
        </w:rPr>
      </w:pPr>
    </w:p>
    <w:p w:rsidR="004A33F8" w:rsidRPr="00843607" w:rsidRDefault="004A33F8" w:rsidP="004A33F8">
      <w:pPr>
        <w:jc w:val="both"/>
        <w:rPr>
          <w:sz w:val="22"/>
          <w:szCs w:val="22"/>
          <w:u w:val="single"/>
        </w:rPr>
      </w:pPr>
      <w:r w:rsidRPr="00843607">
        <w:rPr>
          <w:sz w:val="22"/>
          <w:szCs w:val="22"/>
          <w:u w:val="single"/>
        </w:rPr>
        <w:t>b) Popolnost vlog</w:t>
      </w:r>
    </w:p>
    <w:p w:rsidR="004A33F8" w:rsidRPr="00843607" w:rsidRDefault="004A33F8" w:rsidP="004A33F8">
      <w:pPr>
        <w:jc w:val="both"/>
        <w:rPr>
          <w:sz w:val="22"/>
          <w:szCs w:val="22"/>
        </w:rPr>
      </w:pPr>
      <w:r w:rsidRPr="00843607">
        <w:rPr>
          <w:iCs/>
          <w:sz w:val="22"/>
          <w:szCs w:val="22"/>
        </w:rPr>
        <w:t xml:space="preserve">Vloga je </w:t>
      </w:r>
      <w:r w:rsidR="00FF7F32" w:rsidRPr="00843607">
        <w:rPr>
          <w:iCs/>
          <w:sz w:val="22"/>
          <w:szCs w:val="22"/>
        </w:rPr>
        <w:t xml:space="preserve">formalno </w:t>
      </w:r>
      <w:r w:rsidRPr="00843607">
        <w:rPr>
          <w:iCs/>
          <w:sz w:val="22"/>
          <w:szCs w:val="22"/>
        </w:rPr>
        <w:t>popolna, če vlagatelj do predpisanega roka za oddajo vlog v javnem razpisu, predloži pravilno zapečatene dokumente, ki jih je potrebno predložiti v skladu z javnim razpisom in razpisno dokumentacijo.</w:t>
      </w:r>
      <w:r w:rsidRPr="00843607">
        <w:rPr>
          <w:sz w:val="22"/>
          <w:szCs w:val="22"/>
        </w:rPr>
        <w:t xml:space="preserve"> V roku dostavljene, pravilno izpolnjene in označene vloge se odpirajo po vrstnem redu, v katerem so predložene.</w:t>
      </w:r>
    </w:p>
    <w:p w:rsidR="004A33F8" w:rsidRPr="00843607" w:rsidRDefault="004A33F8" w:rsidP="004A33F8">
      <w:pPr>
        <w:jc w:val="both"/>
        <w:rPr>
          <w:iCs/>
          <w:sz w:val="22"/>
          <w:szCs w:val="22"/>
        </w:rPr>
      </w:pPr>
    </w:p>
    <w:p w:rsidR="004A33F8" w:rsidRPr="00843607" w:rsidRDefault="004A33F8" w:rsidP="004A33F8">
      <w:pPr>
        <w:jc w:val="both"/>
        <w:rPr>
          <w:sz w:val="22"/>
          <w:szCs w:val="22"/>
        </w:rPr>
      </w:pPr>
      <w:r w:rsidRPr="00843607">
        <w:rPr>
          <w:b/>
          <w:sz w:val="22"/>
          <w:szCs w:val="22"/>
        </w:rPr>
        <w:t>Zavržejo</w:t>
      </w:r>
      <w:r w:rsidRPr="00843607">
        <w:rPr>
          <w:sz w:val="22"/>
          <w:szCs w:val="22"/>
        </w:rPr>
        <w:t xml:space="preserve"> se prepozno prispele vloge ali v skladu z določili tega javnega razpisa in razpisne dokumentacije nepravilno označene vloge ter nepopolne vloge, ki jih vlagatelj v roku ne bo dopolnil, neutemeljene pa se </w:t>
      </w:r>
      <w:r w:rsidRPr="00843607">
        <w:rPr>
          <w:b/>
          <w:sz w:val="22"/>
          <w:szCs w:val="22"/>
        </w:rPr>
        <w:t>zavrnejo</w:t>
      </w:r>
      <w:r w:rsidRPr="00843607">
        <w:rPr>
          <w:sz w:val="22"/>
          <w:szCs w:val="22"/>
        </w:rPr>
        <w:t>.</w:t>
      </w:r>
    </w:p>
    <w:p w:rsidR="004A33F8" w:rsidRPr="00843607" w:rsidRDefault="004A33F8" w:rsidP="004A33F8">
      <w:pPr>
        <w:jc w:val="both"/>
        <w:rPr>
          <w:iCs/>
          <w:sz w:val="22"/>
          <w:szCs w:val="22"/>
        </w:rPr>
      </w:pPr>
    </w:p>
    <w:p w:rsidR="004A33F8" w:rsidRPr="00843607" w:rsidRDefault="004A33F8" w:rsidP="004A33F8">
      <w:pPr>
        <w:jc w:val="both"/>
        <w:rPr>
          <w:iCs/>
          <w:sz w:val="22"/>
          <w:szCs w:val="22"/>
        </w:rPr>
      </w:pPr>
      <w:r w:rsidRPr="00843607">
        <w:rPr>
          <w:iCs/>
          <w:sz w:val="22"/>
          <w:szCs w:val="22"/>
        </w:rPr>
        <w:t>Vloga je neutemeljena, če:</w:t>
      </w:r>
    </w:p>
    <w:p w:rsidR="004A33F8" w:rsidRPr="00843607" w:rsidRDefault="004A33F8" w:rsidP="004A33F8">
      <w:pPr>
        <w:numPr>
          <w:ilvl w:val="0"/>
          <w:numId w:val="4"/>
        </w:numPr>
        <w:tabs>
          <w:tab w:val="clear" w:pos="720"/>
          <w:tab w:val="num" w:pos="142"/>
        </w:tabs>
        <w:ind w:left="142" w:hanging="142"/>
        <w:jc w:val="both"/>
        <w:rPr>
          <w:sz w:val="22"/>
          <w:szCs w:val="22"/>
        </w:rPr>
      </w:pPr>
      <w:r w:rsidRPr="00843607">
        <w:rPr>
          <w:sz w:val="22"/>
          <w:szCs w:val="22"/>
        </w:rPr>
        <w:t>vlagatelj zaproša za sredstva, ki niso namenjena za posamezne namene, ki so navedeni v tem javnem razpisu;</w:t>
      </w:r>
    </w:p>
    <w:p w:rsidR="004A33F8" w:rsidRPr="00843607" w:rsidRDefault="004A33F8" w:rsidP="004A33F8">
      <w:pPr>
        <w:numPr>
          <w:ilvl w:val="0"/>
          <w:numId w:val="4"/>
        </w:numPr>
        <w:tabs>
          <w:tab w:val="clear" w:pos="720"/>
          <w:tab w:val="num" w:pos="142"/>
        </w:tabs>
        <w:ind w:left="142" w:hanging="142"/>
        <w:jc w:val="both"/>
        <w:rPr>
          <w:sz w:val="22"/>
          <w:szCs w:val="22"/>
        </w:rPr>
      </w:pPr>
      <w:r w:rsidRPr="00843607">
        <w:rPr>
          <w:sz w:val="22"/>
          <w:szCs w:val="22"/>
        </w:rPr>
        <w:t>so bila vlagatelju predhodno že odobrena javna sredstva za isti namen;</w:t>
      </w:r>
    </w:p>
    <w:p w:rsidR="004A33F8" w:rsidRPr="00843607" w:rsidRDefault="004A33F8" w:rsidP="004A33F8">
      <w:pPr>
        <w:numPr>
          <w:ilvl w:val="0"/>
          <w:numId w:val="4"/>
        </w:numPr>
        <w:tabs>
          <w:tab w:val="clear" w:pos="720"/>
          <w:tab w:val="num" w:pos="142"/>
        </w:tabs>
        <w:ind w:left="142" w:hanging="142"/>
        <w:jc w:val="both"/>
        <w:rPr>
          <w:sz w:val="22"/>
          <w:szCs w:val="22"/>
        </w:rPr>
      </w:pPr>
      <w:r w:rsidRPr="00843607">
        <w:rPr>
          <w:sz w:val="22"/>
          <w:szCs w:val="22"/>
        </w:rPr>
        <w:t>vlagatelj ni podal podatkov in zahtevanih prilog, iz katerih bi bili nedvoumno razvidni namen, cilji in način izvedbe oziroma niso podatki verodostojni in/ali resnični;</w:t>
      </w:r>
    </w:p>
    <w:p w:rsidR="004A33F8" w:rsidRPr="00843607" w:rsidRDefault="004A33F8" w:rsidP="004A33F8">
      <w:pPr>
        <w:numPr>
          <w:ilvl w:val="0"/>
          <w:numId w:val="4"/>
        </w:numPr>
        <w:tabs>
          <w:tab w:val="clear" w:pos="720"/>
          <w:tab w:val="num" w:pos="142"/>
        </w:tabs>
        <w:ind w:left="142" w:hanging="142"/>
        <w:jc w:val="both"/>
        <w:rPr>
          <w:sz w:val="22"/>
          <w:szCs w:val="22"/>
        </w:rPr>
      </w:pPr>
      <w:r w:rsidRPr="00843607">
        <w:rPr>
          <w:sz w:val="22"/>
          <w:szCs w:val="22"/>
        </w:rPr>
        <w:t>vlagatelj ne izpolnjuje pogojev tega javnega razpisa.</w:t>
      </w:r>
    </w:p>
    <w:p w:rsidR="004A33F8" w:rsidRPr="00843607" w:rsidRDefault="004A33F8" w:rsidP="004A33F8">
      <w:pPr>
        <w:jc w:val="both"/>
        <w:rPr>
          <w:sz w:val="22"/>
          <w:szCs w:val="22"/>
        </w:rPr>
      </w:pPr>
    </w:p>
    <w:p w:rsidR="004A33F8" w:rsidRPr="00843607" w:rsidRDefault="004A33F8" w:rsidP="004A33F8">
      <w:pPr>
        <w:jc w:val="both"/>
        <w:rPr>
          <w:sz w:val="22"/>
          <w:szCs w:val="22"/>
          <w:u w:val="single"/>
        </w:rPr>
      </w:pPr>
      <w:r w:rsidRPr="00843607">
        <w:rPr>
          <w:sz w:val="22"/>
          <w:szCs w:val="22"/>
          <w:u w:val="single"/>
        </w:rPr>
        <w:t>c) Postopek odpiranja in izbor vlog</w:t>
      </w:r>
    </w:p>
    <w:p w:rsidR="004A33F8" w:rsidRPr="00843607" w:rsidRDefault="004A33F8" w:rsidP="004A33F8">
      <w:pPr>
        <w:jc w:val="both"/>
        <w:rPr>
          <w:sz w:val="22"/>
          <w:szCs w:val="22"/>
        </w:rPr>
      </w:pPr>
      <w:r w:rsidRPr="00843607">
        <w:rPr>
          <w:sz w:val="22"/>
          <w:szCs w:val="22"/>
        </w:rPr>
        <w:t xml:space="preserve">Strokovna komisija, ki bo vodila celoten postopek javnega razpisa, bo vse pravilno označene vloge odprla in ugotovila njihovo popolnost. Odpiranje prispelih vlog ne bo javno. Vloge, ki ne bodo opremljene v skladu z določbami javnega razpisa in razpisne dokumentacije, bo komisija izločila. Komisija bo v 5 delovnih dneh od odpiranja vlog pozvala tiste vlagatelje, katerih vloge niso bile popolne, da jih najkasneje v roku 5 </w:t>
      </w:r>
      <w:r w:rsidRPr="00843607">
        <w:rPr>
          <w:sz w:val="22"/>
          <w:szCs w:val="22"/>
        </w:rPr>
        <w:lastRenderedPageBreak/>
        <w:t>delovnih dni dopolnijo.  Popolne vloge bo komisija ocenila, pri čemer bodo imeli prednost pri izbiri za dodelitev sredstev vlagatelji, ki bod</w:t>
      </w:r>
      <w:r w:rsidR="00640E65" w:rsidRPr="00843607">
        <w:rPr>
          <w:sz w:val="22"/>
          <w:szCs w:val="22"/>
        </w:rPr>
        <w:t>o prejeli največje število točk</w:t>
      </w:r>
      <w:r w:rsidRPr="00843607">
        <w:rPr>
          <w:sz w:val="22"/>
          <w:szCs w:val="22"/>
        </w:rPr>
        <w:t xml:space="preserve">. </w:t>
      </w:r>
    </w:p>
    <w:p w:rsidR="004A33F8" w:rsidRPr="00843607" w:rsidRDefault="004A33F8" w:rsidP="004A33F8">
      <w:pPr>
        <w:jc w:val="both"/>
        <w:rPr>
          <w:sz w:val="22"/>
          <w:szCs w:val="22"/>
          <w:u w:val="single"/>
        </w:rPr>
      </w:pPr>
    </w:p>
    <w:p w:rsidR="004A33F8" w:rsidRPr="00843607" w:rsidRDefault="004A33F8" w:rsidP="004A33F8">
      <w:pPr>
        <w:jc w:val="both"/>
        <w:rPr>
          <w:sz w:val="22"/>
          <w:szCs w:val="22"/>
          <w:u w:val="single"/>
        </w:rPr>
      </w:pPr>
      <w:r w:rsidRPr="00843607">
        <w:rPr>
          <w:sz w:val="22"/>
          <w:szCs w:val="22"/>
          <w:u w:val="single"/>
        </w:rPr>
        <w:t>d) Obveščanje o izboru</w:t>
      </w:r>
    </w:p>
    <w:p w:rsidR="004A33F8" w:rsidRPr="00843607" w:rsidRDefault="00B56E13" w:rsidP="004A33F8">
      <w:pPr>
        <w:pStyle w:val="Telobesedila"/>
        <w:overflowPunct w:val="0"/>
        <w:autoSpaceDE w:val="0"/>
        <w:autoSpaceDN w:val="0"/>
        <w:adjustRightInd w:val="0"/>
        <w:textAlignment w:val="baseline"/>
        <w:rPr>
          <w:b/>
          <w:sz w:val="22"/>
          <w:szCs w:val="22"/>
        </w:rPr>
      </w:pPr>
      <w:r w:rsidRPr="00843607">
        <w:rPr>
          <w:b/>
          <w:sz w:val="22"/>
          <w:szCs w:val="22"/>
        </w:rPr>
        <w:t>O</w:t>
      </w:r>
      <w:r w:rsidR="004A33F8" w:rsidRPr="00843607">
        <w:rPr>
          <w:b/>
          <w:sz w:val="22"/>
          <w:szCs w:val="22"/>
        </w:rPr>
        <w:t>dpiranje vlog:</w:t>
      </w:r>
      <w:r w:rsidR="004A33F8" w:rsidRPr="00843607">
        <w:rPr>
          <w:sz w:val="22"/>
          <w:szCs w:val="22"/>
        </w:rPr>
        <w:t xml:space="preserve"> </w:t>
      </w:r>
      <w:r w:rsidR="002A0E52" w:rsidRPr="00843607">
        <w:rPr>
          <w:sz w:val="22"/>
          <w:szCs w:val="22"/>
        </w:rPr>
        <w:t>okvirno 26.4.2019</w:t>
      </w:r>
    </w:p>
    <w:p w:rsidR="004A33F8" w:rsidRPr="00843607" w:rsidRDefault="004A33F8" w:rsidP="004A33F8">
      <w:pPr>
        <w:pStyle w:val="Telobesedila"/>
        <w:overflowPunct w:val="0"/>
        <w:autoSpaceDE w:val="0"/>
        <w:autoSpaceDN w:val="0"/>
        <w:adjustRightInd w:val="0"/>
        <w:textAlignment w:val="baseline"/>
        <w:rPr>
          <w:sz w:val="22"/>
          <w:szCs w:val="22"/>
        </w:rPr>
      </w:pPr>
      <w:r w:rsidRPr="00843607">
        <w:rPr>
          <w:sz w:val="22"/>
          <w:szCs w:val="22"/>
        </w:rPr>
        <w:t xml:space="preserve">Upoštevajo se vloge, ki prispejo </w:t>
      </w:r>
      <w:r w:rsidRPr="00843607">
        <w:rPr>
          <w:b/>
          <w:sz w:val="22"/>
          <w:szCs w:val="22"/>
        </w:rPr>
        <w:t xml:space="preserve">do </w:t>
      </w:r>
      <w:r w:rsidR="002A0E52" w:rsidRPr="00843607">
        <w:rPr>
          <w:b/>
          <w:sz w:val="22"/>
          <w:szCs w:val="22"/>
        </w:rPr>
        <w:t>26.4.2019</w:t>
      </w:r>
      <w:r w:rsidR="00B56E13" w:rsidRPr="00843607">
        <w:rPr>
          <w:b/>
          <w:sz w:val="22"/>
          <w:szCs w:val="22"/>
        </w:rPr>
        <w:t xml:space="preserve"> </w:t>
      </w:r>
      <w:r w:rsidRPr="00843607">
        <w:rPr>
          <w:b/>
          <w:sz w:val="22"/>
          <w:szCs w:val="22"/>
        </w:rPr>
        <w:t>do 12.00 ure</w:t>
      </w:r>
      <w:r w:rsidRPr="00843607">
        <w:rPr>
          <w:sz w:val="22"/>
          <w:szCs w:val="22"/>
        </w:rPr>
        <w:t xml:space="preserve"> v vložišče Občine Hrastnik, </w:t>
      </w:r>
      <w:r w:rsidRPr="00843607">
        <w:rPr>
          <w:b/>
          <w:sz w:val="22"/>
          <w:szCs w:val="22"/>
        </w:rPr>
        <w:t xml:space="preserve">ne glede na način dostave. </w:t>
      </w:r>
      <w:r w:rsidRPr="00843607">
        <w:rPr>
          <w:sz w:val="22"/>
          <w:szCs w:val="22"/>
        </w:rPr>
        <w:t>Odpiranje ni javno.</w:t>
      </w:r>
    </w:p>
    <w:p w:rsidR="004A33F8" w:rsidRPr="00843607" w:rsidRDefault="004A33F8" w:rsidP="004A33F8">
      <w:pPr>
        <w:pStyle w:val="Telobesedila"/>
        <w:overflowPunct w:val="0"/>
        <w:autoSpaceDE w:val="0"/>
        <w:autoSpaceDN w:val="0"/>
        <w:adjustRightInd w:val="0"/>
        <w:textAlignment w:val="baseline"/>
        <w:rPr>
          <w:sz w:val="22"/>
          <w:szCs w:val="22"/>
        </w:rPr>
      </w:pPr>
    </w:p>
    <w:p w:rsidR="004A33F8" w:rsidRPr="00843607" w:rsidRDefault="004A33F8" w:rsidP="004A33F8">
      <w:pPr>
        <w:pStyle w:val="Telobesedila"/>
        <w:overflowPunct w:val="0"/>
        <w:autoSpaceDE w:val="0"/>
        <w:autoSpaceDN w:val="0"/>
        <w:adjustRightInd w:val="0"/>
        <w:textAlignment w:val="baseline"/>
        <w:rPr>
          <w:sz w:val="22"/>
          <w:szCs w:val="22"/>
        </w:rPr>
      </w:pPr>
      <w:r w:rsidRPr="00843607">
        <w:rPr>
          <w:sz w:val="22"/>
          <w:szCs w:val="22"/>
        </w:rPr>
        <w:t xml:space="preserve">Vlagatelji bodo o izidu javnega razpisa obveščeni v </w:t>
      </w:r>
      <w:r w:rsidR="00FF7F32" w:rsidRPr="00843607">
        <w:rPr>
          <w:sz w:val="22"/>
          <w:szCs w:val="22"/>
        </w:rPr>
        <w:t>60</w:t>
      </w:r>
      <w:r w:rsidRPr="00843607">
        <w:rPr>
          <w:sz w:val="22"/>
          <w:szCs w:val="22"/>
        </w:rPr>
        <w:t xml:space="preserve"> dneh po odpiranju vlog (izdana odločba ali sklep). Vlagatelj lahko vloži pritožbo v roku 15 dni od prejema odločbe. Predmet pritožbe ne morejo biti postavljena merila za ocenjevanje vlog. Prepozno vložene pritožbe se zavržejo. Pritožba se pošlje priporočeno po pošti na Občino Hrastnik. Vložena pritožba ne zadrži podpisa pogodb z ostalimi predlagatelji vlog. O pritožbi odloči župan, njegova odločitev je dokončna. Rezultati razpisa so informacije javnega značaja in bodo objavljeni na spletnih straneh Občine Hrastnik.</w:t>
      </w:r>
    </w:p>
    <w:p w:rsidR="004A33F8" w:rsidRPr="00843607" w:rsidRDefault="004A33F8" w:rsidP="004A33F8">
      <w:pPr>
        <w:pStyle w:val="Telobesedila"/>
        <w:overflowPunct w:val="0"/>
        <w:autoSpaceDE w:val="0"/>
        <w:autoSpaceDN w:val="0"/>
        <w:adjustRightInd w:val="0"/>
        <w:textAlignment w:val="baseline"/>
        <w:rPr>
          <w:sz w:val="22"/>
          <w:szCs w:val="22"/>
        </w:rPr>
      </w:pPr>
    </w:p>
    <w:p w:rsidR="004A33F8" w:rsidRPr="00843607" w:rsidRDefault="004A33F8" w:rsidP="004A33F8">
      <w:pPr>
        <w:pStyle w:val="Telobesedila"/>
        <w:overflowPunct w:val="0"/>
        <w:autoSpaceDE w:val="0"/>
        <w:autoSpaceDN w:val="0"/>
        <w:adjustRightInd w:val="0"/>
        <w:textAlignment w:val="baseline"/>
        <w:rPr>
          <w:sz w:val="22"/>
          <w:szCs w:val="22"/>
        </w:rPr>
      </w:pPr>
      <w:r w:rsidRPr="00843607">
        <w:rPr>
          <w:sz w:val="22"/>
          <w:szCs w:val="22"/>
        </w:rPr>
        <w:t xml:space="preserve">Po pravnomočnosti odločbe upravičenec z občino sklene pogodbo, s katero se podrobneje uredijo način in pogoji koriščenja dodeljenih sredstev. Pristojni oddelek za gospodarstvo Občine Hrastnik pošlje izbranim upravičencem ustrezno število izvodov pogodbe in jih pozove k podpisu pogodbe. Če se izbrani upravičenec </w:t>
      </w:r>
      <w:r w:rsidRPr="00843607">
        <w:rPr>
          <w:b/>
          <w:sz w:val="22"/>
          <w:szCs w:val="22"/>
        </w:rPr>
        <w:t>v 8 dneh od prejema</w:t>
      </w:r>
      <w:r w:rsidRPr="00843607">
        <w:rPr>
          <w:sz w:val="22"/>
          <w:szCs w:val="22"/>
        </w:rPr>
        <w:t xml:space="preserve"> poziva  za podpis pogodbe </w:t>
      </w:r>
      <w:r w:rsidRPr="00843607">
        <w:rPr>
          <w:b/>
          <w:sz w:val="22"/>
          <w:szCs w:val="22"/>
        </w:rPr>
        <w:t>nanj ne odzove</w:t>
      </w:r>
      <w:r w:rsidRPr="00843607">
        <w:rPr>
          <w:sz w:val="22"/>
          <w:szCs w:val="22"/>
        </w:rPr>
        <w:t xml:space="preserve">, se šteje, da je vlogo na javni razpis umaknil in ni več upravičen do pomoči po </w:t>
      </w:r>
      <w:r w:rsidR="00F37DFA" w:rsidRPr="00843607">
        <w:rPr>
          <w:sz w:val="22"/>
          <w:szCs w:val="22"/>
        </w:rPr>
        <w:t>P</w:t>
      </w:r>
      <w:r w:rsidRPr="00843607">
        <w:rPr>
          <w:sz w:val="22"/>
          <w:szCs w:val="22"/>
        </w:rPr>
        <w:t xml:space="preserve">ravilniku. V primeru, da </w:t>
      </w:r>
      <w:r w:rsidRPr="00843607">
        <w:rPr>
          <w:b/>
          <w:sz w:val="22"/>
          <w:szCs w:val="22"/>
        </w:rPr>
        <w:t>vlagatelj vloge sam odstopi</w:t>
      </w:r>
      <w:r w:rsidRPr="00843607">
        <w:rPr>
          <w:sz w:val="22"/>
          <w:szCs w:val="22"/>
        </w:rPr>
        <w:t xml:space="preserve"> od svoje zahteve za pridobitev sredstev, mora o tem pisno obvestiti Občino Hrastnik, Oddelek za družbene dejavnosti in gospodarstvo, Pot Vitka Pavliča 5, Hrastnik.</w:t>
      </w:r>
    </w:p>
    <w:p w:rsidR="00423007" w:rsidRPr="00843607" w:rsidRDefault="00423007" w:rsidP="00423007">
      <w:pPr>
        <w:jc w:val="both"/>
        <w:rPr>
          <w:sz w:val="22"/>
          <w:szCs w:val="22"/>
        </w:rPr>
      </w:pPr>
    </w:p>
    <w:p w:rsidR="004A33F8" w:rsidRPr="00843607" w:rsidRDefault="004A33F8" w:rsidP="004A33F8">
      <w:pPr>
        <w:pStyle w:val="Telobesedila"/>
        <w:overflowPunct w:val="0"/>
        <w:autoSpaceDE w:val="0"/>
        <w:autoSpaceDN w:val="0"/>
        <w:adjustRightInd w:val="0"/>
        <w:textAlignment w:val="baseline"/>
        <w:rPr>
          <w:sz w:val="22"/>
          <w:szCs w:val="22"/>
        </w:rPr>
      </w:pPr>
      <w:r w:rsidRPr="00843607">
        <w:rPr>
          <w:sz w:val="22"/>
          <w:szCs w:val="22"/>
        </w:rPr>
        <w:t>Prejemnik mora ob podpisu pogodbe Občini Hrastnik za zavarovanje pogodbenih obveznosti predložiti k pogodbi določen inštrument zavarovanja, v kolikor se to zahteva (odvisno od vrste naložbe, višine naložbe, ipd.).</w:t>
      </w:r>
    </w:p>
    <w:p w:rsidR="004A33F8" w:rsidRPr="00843607" w:rsidRDefault="004A33F8" w:rsidP="004A33F8">
      <w:pPr>
        <w:pStyle w:val="Telobesedila"/>
        <w:overflowPunct w:val="0"/>
        <w:autoSpaceDE w:val="0"/>
        <w:autoSpaceDN w:val="0"/>
        <w:adjustRightInd w:val="0"/>
        <w:textAlignment w:val="baseline"/>
        <w:rPr>
          <w:sz w:val="22"/>
          <w:szCs w:val="22"/>
        </w:rPr>
      </w:pPr>
    </w:p>
    <w:p w:rsidR="004A33F8" w:rsidRPr="00843607" w:rsidRDefault="004A33F8" w:rsidP="004A33F8">
      <w:pPr>
        <w:jc w:val="both"/>
        <w:rPr>
          <w:sz w:val="22"/>
          <w:szCs w:val="22"/>
        </w:rPr>
      </w:pPr>
      <w:r w:rsidRPr="00843607">
        <w:rPr>
          <w:sz w:val="22"/>
          <w:szCs w:val="22"/>
        </w:rPr>
        <w:t xml:space="preserve">Občina Hrastnik se zaveže, da bo prejemniku nakazala pogodbeni znesek najkasneje v roku </w:t>
      </w:r>
      <w:r w:rsidR="00FF7F32" w:rsidRPr="00843607">
        <w:rPr>
          <w:sz w:val="22"/>
          <w:szCs w:val="22"/>
        </w:rPr>
        <w:t xml:space="preserve">do </w:t>
      </w:r>
      <w:r w:rsidRPr="00843607">
        <w:rPr>
          <w:sz w:val="22"/>
          <w:szCs w:val="22"/>
        </w:rPr>
        <w:t xml:space="preserve">30 dni </w:t>
      </w:r>
      <w:r w:rsidRPr="00843607">
        <w:rPr>
          <w:b/>
          <w:sz w:val="22"/>
          <w:szCs w:val="22"/>
        </w:rPr>
        <w:t>po oddaji popolnega zahtevka</w:t>
      </w:r>
      <w:r w:rsidRPr="00843607">
        <w:rPr>
          <w:sz w:val="22"/>
          <w:szCs w:val="22"/>
        </w:rPr>
        <w:t xml:space="preserve"> za izplačilo sredstev z ustreznimi dokazili (popolna vloga) o izvedbi naložbe na transakcijski račun prejemnika. V kolikor bo potrebno na podlagi novih dejstev in ugotovitev podpisati aneks k pogodbi ali izvesti notarski zapis za pogodbo oz</w:t>
      </w:r>
      <w:r w:rsidR="00621147" w:rsidRPr="00843607">
        <w:rPr>
          <w:sz w:val="22"/>
          <w:szCs w:val="22"/>
        </w:rPr>
        <w:t>iroma</w:t>
      </w:r>
      <w:r w:rsidRPr="00843607">
        <w:rPr>
          <w:sz w:val="22"/>
          <w:szCs w:val="22"/>
        </w:rPr>
        <w:t xml:space="preserve"> aneks, bodo sredstva nakazana v roku 30 dni po podpisu aneksov oz</w:t>
      </w:r>
      <w:r w:rsidR="00621147" w:rsidRPr="00843607">
        <w:rPr>
          <w:sz w:val="22"/>
          <w:szCs w:val="22"/>
        </w:rPr>
        <w:t>iroma</w:t>
      </w:r>
      <w:r w:rsidRPr="00843607">
        <w:rPr>
          <w:sz w:val="22"/>
          <w:szCs w:val="22"/>
        </w:rPr>
        <w:t xml:space="preserve"> po podpisu notarskega zapisa pogodb oz</w:t>
      </w:r>
      <w:r w:rsidR="00621147" w:rsidRPr="00843607">
        <w:rPr>
          <w:sz w:val="22"/>
          <w:szCs w:val="22"/>
        </w:rPr>
        <w:t>iroma</w:t>
      </w:r>
      <w:r w:rsidRPr="00843607">
        <w:rPr>
          <w:sz w:val="22"/>
          <w:szCs w:val="22"/>
        </w:rPr>
        <w:t xml:space="preserve"> aneksov</w:t>
      </w:r>
      <w:r w:rsidR="00FF7F32" w:rsidRPr="00843607">
        <w:rPr>
          <w:sz w:val="22"/>
          <w:szCs w:val="22"/>
        </w:rPr>
        <w:t xml:space="preserve"> ter oddanih popolnih zahtevkov</w:t>
      </w:r>
      <w:r w:rsidRPr="00843607">
        <w:rPr>
          <w:sz w:val="22"/>
          <w:szCs w:val="22"/>
        </w:rPr>
        <w:t>.</w:t>
      </w:r>
    </w:p>
    <w:p w:rsidR="004A33F8" w:rsidRPr="00843607" w:rsidRDefault="004A33F8" w:rsidP="004A33F8">
      <w:pPr>
        <w:jc w:val="both"/>
        <w:rPr>
          <w:sz w:val="22"/>
          <w:szCs w:val="22"/>
          <w:u w:val="single"/>
        </w:rPr>
      </w:pPr>
    </w:p>
    <w:p w:rsidR="004A33F8" w:rsidRPr="00843607" w:rsidRDefault="006B48EA" w:rsidP="004A33F8">
      <w:pPr>
        <w:pStyle w:val="Naslov6"/>
        <w:rPr>
          <w:sz w:val="22"/>
          <w:szCs w:val="22"/>
        </w:rPr>
      </w:pPr>
      <w:r w:rsidRPr="00843607">
        <w:rPr>
          <w:sz w:val="22"/>
          <w:szCs w:val="22"/>
        </w:rPr>
        <w:t>X</w:t>
      </w:r>
      <w:r w:rsidR="004A33F8" w:rsidRPr="00843607">
        <w:rPr>
          <w:sz w:val="22"/>
          <w:szCs w:val="22"/>
        </w:rPr>
        <w:t xml:space="preserve">I. Razpisna dokumentacija in informacije: </w:t>
      </w:r>
    </w:p>
    <w:p w:rsidR="004A33F8" w:rsidRPr="00843607" w:rsidRDefault="00423007" w:rsidP="004A33F8">
      <w:pPr>
        <w:pStyle w:val="Naslov6"/>
        <w:jc w:val="both"/>
        <w:rPr>
          <w:b w:val="0"/>
          <w:bCs w:val="0"/>
          <w:sz w:val="22"/>
          <w:szCs w:val="22"/>
        </w:rPr>
      </w:pPr>
      <w:r w:rsidRPr="00843607">
        <w:rPr>
          <w:b w:val="0"/>
          <w:bCs w:val="0"/>
          <w:sz w:val="22"/>
          <w:szCs w:val="22"/>
        </w:rPr>
        <w:t>P</w:t>
      </w:r>
      <w:r w:rsidR="004A33F8" w:rsidRPr="00843607">
        <w:rPr>
          <w:b w:val="0"/>
          <w:bCs w:val="0"/>
          <w:sz w:val="22"/>
          <w:szCs w:val="22"/>
        </w:rPr>
        <w:t xml:space="preserve">rijavne obrazce lahko zainteresirani prejmejo brez plačila na Občini Hrastnik (v vložišču  občinske uprave) oz. na spletnih straneh </w:t>
      </w:r>
      <w:hyperlink r:id="rId8" w:history="1">
        <w:r w:rsidR="004A33F8" w:rsidRPr="00843607">
          <w:rPr>
            <w:rStyle w:val="Hiperpovezava"/>
            <w:color w:val="auto"/>
            <w:sz w:val="22"/>
            <w:szCs w:val="22"/>
          </w:rPr>
          <w:t>http://www.hrastnik.si/obcina</w:t>
        </w:r>
      </w:hyperlink>
      <w:r w:rsidR="004A33F8" w:rsidRPr="00843607">
        <w:rPr>
          <w:b w:val="0"/>
          <w:bCs w:val="0"/>
          <w:sz w:val="22"/>
          <w:szCs w:val="22"/>
        </w:rPr>
        <w:t xml:space="preserve"> (rubrika javni razpisi).</w:t>
      </w:r>
    </w:p>
    <w:p w:rsidR="004A33F8" w:rsidRPr="00843607" w:rsidRDefault="004A33F8" w:rsidP="004A33F8">
      <w:pPr>
        <w:pStyle w:val="Naslov6"/>
        <w:jc w:val="both"/>
        <w:rPr>
          <w:bCs w:val="0"/>
          <w:sz w:val="22"/>
          <w:szCs w:val="22"/>
        </w:rPr>
      </w:pPr>
      <w:r w:rsidRPr="00843607">
        <w:rPr>
          <w:bCs w:val="0"/>
          <w:sz w:val="22"/>
          <w:szCs w:val="22"/>
        </w:rPr>
        <w:t xml:space="preserve">Vse dodatne informacije so na voljo: </w:t>
      </w:r>
    </w:p>
    <w:p w:rsidR="004542CC" w:rsidRPr="00843607" w:rsidRDefault="004542CC" w:rsidP="004542CC"/>
    <w:p w:rsidR="002A0E52" w:rsidRPr="00843607" w:rsidRDefault="004C509A" w:rsidP="002A0E52">
      <w:pPr>
        <w:jc w:val="both"/>
        <w:rPr>
          <w:sz w:val="22"/>
          <w:szCs w:val="22"/>
        </w:rPr>
      </w:pPr>
      <w:r w:rsidRPr="00843607">
        <w:rPr>
          <w:sz w:val="22"/>
          <w:szCs w:val="22"/>
        </w:rPr>
        <w:t>V</w:t>
      </w:r>
      <w:r w:rsidR="002A0E52" w:rsidRPr="00843607">
        <w:rPr>
          <w:sz w:val="22"/>
          <w:szCs w:val="22"/>
        </w:rPr>
        <w:t xml:space="preserve">sa vprašanja o javnem razpisu in razpisni dokumentaciji </w:t>
      </w:r>
      <w:r w:rsidR="002A0E52" w:rsidRPr="00843607">
        <w:rPr>
          <w:b/>
          <w:sz w:val="22"/>
          <w:szCs w:val="22"/>
        </w:rPr>
        <w:t>pošljite pisno na elektronski naslov:</w:t>
      </w:r>
      <w:r w:rsidR="002A0E52" w:rsidRPr="00843607">
        <w:rPr>
          <w:sz w:val="22"/>
          <w:szCs w:val="22"/>
        </w:rPr>
        <w:t xml:space="preserve">  </w:t>
      </w:r>
      <w:hyperlink r:id="rId9" w:history="1">
        <w:r w:rsidR="002A0E52" w:rsidRPr="00843607">
          <w:rPr>
            <w:rStyle w:val="Hiperpovezava"/>
            <w:b/>
            <w:color w:val="auto"/>
            <w:sz w:val="22"/>
            <w:szCs w:val="22"/>
          </w:rPr>
          <w:t>obcina.hrastnik@hrastnik.si</w:t>
        </w:r>
      </w:hyperlink>
      <w:r w:rsidR="002A0E52" w:rsidRPr="00843607">
        <w:rPr>
          <w:b/>
          <w:sz w:val="22"/>
          <w:szCs w:val="22"/>
        </w:rPr>
        <w:t>, najkasneje do 2</w:t>
      </w:r>
      <w:r w:rsidRPr="00843607">
        <w:rPr>
          <w:b/>
          <w:sz w:val="22"/>
          <w:szCs w:val="22"/>
        </w:rPr>
        <w:t>1</w:t>
      </w:r>
      <w:r w:rsidR="002A0E52" w:rsidRPr="00843607">
        <w:rPr>
          <w:b/>
          <w:sz w:val="22"/>
          <w:szCs w:val="22"/>
        </w:rPr>
        <w:t>.4.2019</w:t>
      </w:r>
      <w:r w:rsidR="002A0E52" w:rsidRPr="00843607">
        <w:rPr>
          <w:sz w:val="22"/>
          <w:szCs w:val="22"/>
        </w:rPr>
        <w:t xml:space="preserve">. Odgovori in pojasnila bodo objavljeni na spletni strani Občine Hrastnik, kjer je objavljen ta javni razpis in postanejo sestavni del razpisne dokumentacije. </w:t>
      </w:r>
    </w:p>
    <w:p w:rsidR="002A0E52" w:rsidRPr="00843607" w:rsidRDefault="002A0E52" w:rsidP="004A33F8">
      <w:pPr>
        <w:jc w:val="both"/>
        <w:rPr>
          <w:sz w:val="22"/>
          <w:szCs w:val="22"/>
        </w:rPr>
      </w:pPr>
    </w:p>
    <w:p w:rsidR="00423007" w:rsidRPr="00843607" w:rsidRDefault="00423007" w:rsidP="004A33F8">
      <w:pPr>
        <w:rPr>
          <w:sz w:val="22"/>
          <w:szCs w:val="22"/>
        </w:rPr>
      </w:pPr>
    </w:p>
    <w:p w:rsidR="00FF7F32" w:rsidRPr="00843607" w:rsidRDefault="004A33F8" w:rsidP="00FF7F32">
      <w:pPr>
        <w:rPr>
          <w:sz w:val="22"/>
          <w:szCs w:val="22"/>
        </w:rPr>
      </w:pPr>
      <w:r w:rsidRPr="00843607">
        <w:rPr>
          <w:sz w:val="22"/>
          <w:szCs w:val="22"/>
        </w:rPr>
        <w:t xml:space="preserve">Spis št.:    </w:t>
      </w:r>
      <w:r w:rsidR="00887039" w:rsidRPr="00843607">
        <w:rPr>
          <w:sz w:val="22"/>
          <w:szCs w:val="22"/>
        </w:rPr>
        <w:t xml:space="preserve"> </w:t>
      </w:r>
      <w:r w:rsidR="00FF7F32" w:rsidRPr="00843607">
        <w:rPr>
          <w:sz w:val="22"/>
          <w:szCs w:val="22"/>
        </w:rPr>
        <w:t>410-</w:t>
      </w:r>
      <w:r w:rsidR="00B5401C" w:rsidRPr="00843607">
        <w:rPr>
          <w:sz w:val="22"/>
          <w:szCs w:val="22"/>
        </w:rPr>
        <w:t>8</w:t>
      </w:r>
      <w:r w:rsidR="00FF7F32" w:rsidRPr="00843607">
        <w:rPr>
          <w:sz w:val="22"/>
          <w:szCs w:val="22"/>
        </w:rPr>
        <w:t>/2019</w:t>
      </w:r>
    </w:p>
    <w:p w:rsidR="00C448F9" w:rsidRDefault="00F37DFA" w:rsidP="00FF7F32">
      <w:pPr>
        <w:rPr>
          <w:sz w:val="22"/>
          <w:szCs w:val="22"/>
        </w:rPr>
      </w:pPr>
      <w:r w:rsidRPr="00843607">
        <w:rPr>
          <w:sz w:val="22"/>
          <w:szCs w:val="22"/>
        </w:rPr>
        <w:t xml:space="preserve">Hrastnik, </w:t>
      </w:r>
      <w:r w:rsidR="00887039" w:rsidRPr="00843607">
        <w:rPr>
          <w:sz w:val="22"/>
          <w:szCs w:val="22"/>
        </w:rPr>
        <w:t xml:space="preserve"> </w:t>
      </w:r>
      <w:r w:rsidR="001C63EA" w:rsidRPr="00843607">
        <w:rPr>
          <w:sz w:val="22"/>
          <w:szCs w:val="22"/>
        </w:rPr>
        <w:t xml:space="preserve"> </w:t>
      </w:r>
      <w:r w:rsidR="00DD65F6">
        <w:rPr>
          <w:sz w:val="22"/>
          <w:szCs w:val="22"/>
        </w:rPr>
        <w:t>29.3.2019</w:t>
      </w:r>
      <w:bookmarkStart w:id="0" w:name="_GoBack"/>
      <w:bookmarkEnd w:id="0"/>
      <w:r w:rsidR="0061284A" w:rsidRPr="00843607">
        <w:rPr>
          <w:sz w:val="22"/>
          <w:szCs w:val="22"/>
        </w:rPr>
        <w:t xml:space="preserve">      </w:t>
      </w:r>
      <w:r w:rsidR="001C63EA" w:rsidRPr="00843607">
        <w:rPr>
          <w:sz w:val="22"/>
          <w:szCs w:val="22"/>
        </w:rPr>
        <w:t xml:space="preserve">  </w:t>
      </w:r>
    </w:p>
    <w:p w:rsidR="00C448F9" w:rsidRDefault="00C448F9" w:rsidP="00FF7F32">
      <w:pPr>
        <w:rPr>
          <w:sz w:val="22"/>
          <w:szCs w:val="22"/>
        </w:rPr>
      </w:pPr>
    </w:p>
    <w:p w:rsidR="00577A09" w:rsidRPr="00843607" w:rsidRDefault="004A33F8" w:rsidP="00FF7F32">
      <w:pPr>
        <w:rPr>
          <w:sz w:val="22"/>
          <w:szCs w:val="22"/>
        </w:rPr>
      </w:pPr>
      <w:r w:rsidRPr="00843607">
        <w:rPr>
          <w:sz w:val="22"/>
          <w:szCs w:val="22"/>
        </w:rPr>
        <w:t xml:space="preserve">                                            </w:t>
      </w:r>
    </w:p>
    <w:p w:rsidR="004A33F8" w:rsidRPr="00843607" w:rsidRDefault="00B5401C" w:rsidP="004A33F8">
      <w:pPr>
        <w:pStyle w:val="Glava"/>
        <w:tabs>
          <w:tab w:val="clear" w:pos="4703"/>
          <w:tab w:val="clear" w:pos="9406"/>
        </w:tabs>
        <w:rPr>
          <w:sz w:val="22"/>
          <w:szCs w:val="22"/>
        </w:rPr>
      </w:pPr>
      <w:r w:rsidRPr="00843607">
        <w:rPr>
          <w:sz w:val="22"/>
          <w:szCs w:val="22"/>
        </w:rPr>
        <w:t xml:space="preserve">                  </w:t>
      </w:r>
      <w:r w:rsidR="00577A09" w:rsidRPr="00843607">
        <w:rPr>
          <w:sz w:val="22"/>
          <w:szCs w:val="22"/>
        </w:rPr>
        <w:t xml:space="preserve">                                                                         </w:t>
      </w:r>
      <w:r w:rsidR="004A33F8" w:rsidRPr="00843607">
        <w:rPr>
          <w:sz w:val="22"/>
          <w:szCs w:val="22"/>
        </w:rPr>
        <w:t xml:space="preserve">                        Župan</w:t>
      </w:r>
    </w:p>
    <w:p w:rsidR="004A33F8" w:rsidRPr="00843607" w:rsidRDefault="004A33F8" w:rsidP="004A33F8">
      <w:pPr>
        <w:rPr>
          <w:sz w:val="22"/>
          <w:szCs w:val="22"/>
        </w:rPr>
      </w:pPr>
      <w:r w:rsidRPr="00843607">
        <w:rPr>
          <w:sz w:val="22"/>
          <w:szCs w:val="22"/>
        </w:rPr>
        <w:t xml:space="preserve">                                                           </w:t>
      </w:r>
      <w:r w:rsidR="00F37DFA" w:rsidRPr="00843607">
        <w:rPr>
          <w:sz w:val="22"/>
          <w:szCs w:val="22"/>
        </w:rPr>
        <w:t xml:space="preserve">     </w:t>
      </w:r>
      <w:r w:rsidRPr="00843607">
        <w:rPr>
          <w:sz w:val="22"/>
          <w:szCs w:val="22"/>
        </w:rPr>
        <w:t xml:space="preserve">                                      OBČINE HRASTNIK</w:t>
      </w:r>
    </w:p>
    <w:p w:rsidR="0061284A" w:rsidRPr="00843607" w:rsidRDefault="004A33F8">
      <w:r w:rsidRPr="00843607">
        <w:rPr>
          <w:sz w:val="22"/>
          <w:szCs w:val="22"/>
        </w:rPr>
        <w:t xml:space="preserve">                                                             </w:t>
      </w:r>
      <w:r w:rsidR="00F37DFA" w:rsidRPr="00843607">
        <w:rPr>
          <w:sz w:val="22"/>
          <w:szCs w:val="22"/>
        </w:rPr>
        <w:t xml:space="preserve">    </w:t>
      </w:r>
      <w:r w:rsidRPr="00843607">
        <w:rPr>
          <w:sz w:val="22"/>
          <w:szCs w:val="22"/>
        </w:rPr>
        <w:t xml:space="preserve">                                               </w:t>
      </w:r>
      <w:r w:rsidR="004C509A" w:rsidRPr="00843607">
        <w:rPr>
          <w:sz w:val="22"/>
          <w:szCs w:val="22"/>
        </w:rPr>
        <w:t>Marko Funkl</w:t>
      </w:r>
    </w:p>
    <w:sectPr w:rsidR="0061284A" w:rsidRPr="00843607" w:rsidSect="00FB1F81">
      <w:headerReference w:type="default" r:id="rId10"/>
      <w:footerReference w:type="even" r:id="rId11"/>
      <w:footerReference w:type="default" r:id="rId12"/>
      <w:pgSz w:w="11906" w:h="16838"/>
      <w:pgMar w:top="1134" w:right="92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57B" w:rsidRDefault="00C8057B">
      <w:r>
        <w:separator/>
      </w:r>
    </w:p>
  </w:endnote>
  <w:endnote w:type="continuationSeparator" w:id="0">
    <w:p w:rsidR="00C8057B" w:rsidRDefault="00C8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75" w:rsidRDefault="0091727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17275" w:rsidRDefault="0091727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75" w:rsidRPr="002029FE" w:rsidRDefault="00917275" w:rsidP="008C2780">
    <w:pPr>
      <w:pStyle w:val="Noga"/>
      <w:tabs>
        <w:tab w:val="clear" w:pos="4536"/>
        <w:tab w:val="clear" w:pos="9072"/>
        <w:tab w:val="right" w:pos="9564"/>
      </w:tabs>
      <w:rPr>
        <w:rFonts w:ascii="Cambria" w:hAnsi="Cambria"/>
        <w:sz w:val="20"/>
        <w:szCs w:val="20"/>
      </w:rPr>
    </w:pPr>
    <w:r>
      <w:rPr>
        <w:rFonts w:asciiTheme="majorHAnsi" w:eastAsiaTheme="majorEastAsia" w:hAnsiTheme="majorHAnsi" w:cstheme="majorBidi"/>
        <w:noProof/>
        <w:sz w:val="20"/>
        <w:szCs w:val="20"/>
      </w:rPr>
      <mc:AlternateContent>
        <mc:Choice Requires="wps">
          <w:drawing>
            <wp:anchor distT="0" distB="0" distL="114300" distR="114300" simplePos="0" relativeHeight="251663360" behindDoc="0" locked="0" layoutInCell="1" allowOverlap="1">
              <wp:simplePos x="0" y="0"/>
              <wp:positionH relativeFrom="column">
                <wp:posOffset>-899812</wp:posOffset>
              </wp:positionH>
              <wp:positionV relativeFrom="paragraph">
                <wp:posOffset>604011</wp:posOffset>
              </wp:positionV>
              <wp:extent cx="7544452" cy="0"/>
              <wp:effectExtent l="0" t="0" r="37465" b="19050"/>
              <wp:wrapNone/>
              <wp:docPr id="44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445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47FF2325" id="_x0000_t32" coordsize="21600,21600" o:spt="32" o:oned="t" path="m,l21600,21600e" filled="f">
              <v:path arrowok="t" fillok="f" o:connecttype="none"/>
              <o:lock v:ext="edit" shapetype="t"/>
            </v:shapetype>
            <v:shape id="AutoShape 4" o:spid="_x0000_s1026" type="#_x0000_t32" style="position:absolute;margin-left:-70.85pt;margin-top:47.55pt;width:594.05pt;height:0;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" strokecolor="#31849b"/>
          </w:pict>
        </mc:Fallback>
      </mc:AlternateContent>
    </w:r>
    <w:r w:rsidRPr="0061284A">
      <w:rPr>
        <w:rFonts w:asciiTheme="majorHAnsi" w:eastAsiaTheme="majorEastAsia" w:hAnsiTheme="majorHAnsi" w:cstheme="majorBidi"/>
        <w:sz w:val="20"/>
        <w:szCs w:val="20"/>
      </w:rPr>
      <w:t>Javni razpis</w:t>
    </w:r>
    <w:r>
      <w:rPr>
        <w:rFonts w:asciiTheme="majorHAnsi" w:eastAsiaTheme="majorEastAsia" w:hAnsiTheme="majorHAnsi" w:cstheme="majorBidi"/>
        <w:sz w:val="20"/>
        <w:szCs w:val="20"/>
      </w:rPr>
      <w:t xml:space="preserve">- </w:t>
    </w:r>
    <w:r w:rsidRPr="0061284A">
      <w:rPr>
        <w:rFonts w:asciiTheme="majorHAnsi" w:eastAsiaTheme="majorEastAsia" w:hAnsiTheme="majorHAnsi" w:cstheme="majorBidi"/>
        <w:sz w:val="20"/>
        <w:szCs w:val="20"/>
      </w:rPr>
      <w:t xml:space="preserve">kmetijstvo </w:t>
    </w:r>
    <w:r>
      <w:rPr>
        <w:rFonts w:asciiTheme="majorHAnsi" w:eastAsiaTheme="majorEastAsia" w:hAnsiTheme="majorHAnsi" w:cstheme="majorBidi"/>
        <w:sz w:val="20"/>
        <w:szCs w:val="20"/>
      </w:rPr>
      <w:t>2019</w:t>
    </w:r>
    <w:r w:rsidRPr="0061284A">
      <w:rPr>
        <w:rFonts w:asciiTheme="majorHAnsi" w:eastAsiaTheme="majorEastAsia" w:hAnsiTheme="majorHAnsi" w:cstheme="majorBidi"/>
        <w:sz w:val="20"/>
        <w:szCs w:val="20"/>
      </w:rPr>
      <w:t xml:space="preserve">                                                                                                                                        </w:t>
    </w:r>
    <w:r w:rsidRPr="00687D6B">
      <w:rPr>
        <w:rFonts w:asciiTheme="majorHAnsi" w:eastAsiaTheme="majorEastAsia" w:hAnsiTheme="majorHAnsi" w:cstheme="majorBidi"/>
        <w:sz w:val="20"/>
        <w:szCs w:val="20"/>
      </w:rPr>
      <w:t xml:space="preserve">Stran </w:t>
    </w:r>
    <w:r w:rsidRPr="00687D6B">
      <w:rPr>
        <w:rFonts w:ascii="Cambria" w:eastAsiaTheme="minorEastAsia" w:hAnsi="Cambria" w:cstheme="minorBidi"/>
        <w:sz w:val="20"/>
        <w:szCs w:val="20"/>
      </w:rPr>
      <w:fldChar w:fldCharType="begin"/>
    </w:r>
    <w:r w:rsidRPr="00687D6B">
      <w:rPr>
        <w:rFonts w:ascii="Cambria" w:hAnsi="Cambria"/>
        <w:sz w:val="20"/>
        <w:szCs w:val="20"/>
      </w:rPr>
      <w:instrText>PAGE   \* MERGEFORMAT</w:instrText>
    </w:r>
    <w:r w:rsidRPr="00687D6B">
      <w:rPr>
        <w:rFonts w:ascii="Cambria" w:eastAsiaTheme="minorEastAsia" w:hAnsi="Cambria" w:cstheme="minorBidi"/>
        <w:sz w:val="20"/>
        <w:szCs w:val="20"/>
      </w:rPr>
      <w:fldChar w:fldCharType="separate"/>
    </w:r>
    <w:r w:rsidR="00DD65F6" w:rsidRPr="00DD65F6">
      <w:rPr>
        <w:rFonts w:asciiTheme="majorHAnsi" w:eastAsiaTheme="majorEastAsia" w:hAnsiTheme="majorHAnsi" w:cstheme="majorBidi"/>
        <w:noProof/>
        <w:sz w:val="20"/>
        <w:szCs w:val="20"/>
      </w:rPr>
      <w:t>12</w:t>
    </w:r>
    <w:r w:rsidRPr="00687D6B">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57B" w:rsidRDefault="00C8057B">
      <w:r>
        <w:separator/>
      </w:r>
    </w:p>
  </w:footnote>
  <w:footnote w:type="continuationSeparator" w:id="0">
    <w:p w:rsidR="00C8057B" w:rsidRDefault="00C80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275" w:rsidRDefault="00917275">
    <w:pPr>
      <w:pStyle w:val="Glava"/>
    </w:pPr>
    <w:r>
      <w:t xml:space="preserve">                                                                                                                          </w:t>
    </w:r>
  </w:p>
  <w:p w:rsidR="00AE489A" w:rsidRDefault="00AE489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43C4"/>
    <w:multiLevelType w:val="hybridMultilevel"/>
    <w:tmpl w:val="62466BD0"/>
    <w:lvl w:ilvl="0" w:tplc="93828A6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15C45BB"/>
    <w:multiLevelType w:val="hybridMultilevel"/>
    <w:tmpl w:val="AB6E47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ED5F4C"/>
    <w:multiLevelType w:val="hybridMultilevel"/>
    <w:tmpl w:val="F800C0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7C304B"/>
    <w:multiLevelType w:val="hybridMultilevel"/>
    <w:tmpl w:val="385435B0"/>
    <w:lvl w:ilvl="0" w:tplc="A01E49C0">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1418348C">
      <w:start w:val="1"/>
      <w:numFmt w:val="lowerLetter"/>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733F8"/>
    <w:multiLevelType w:val="hybridMultilevel"/>
    <w:tmpl w:val="3FACF79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E9A28DA2">
      <w:start w:val="1"/>
      <w:numFmt w:val="lowerLetter"/>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B1902"/>
    <w:multiLevelType w:val="hybridMultilevel"/>
    <w:tmpl w:val="ADBC8784"/>
    <w:lvl w:ilvl="0" w:tplc="52B8C948">
      <w:start w:val="1"/>
      <w:numFmt w:val="lowerLetter"/>
      <w:lvlText w:val="%1)"/>
      <w:lvlJc w:val="left"/>
      <w:pPr>
        <w:ind w:left="502" w:hanging="360"/>
      </w:pPr>
      <w:rPr>
        <w:rFonts w:ascii="Times New Roman" w:eastAsia="Times New Roman" w:hAnsi="Times New Roman" w:cs="Times New Roman"/>
        <w:color w:val="0070C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6" w15:restartNumberingAfterBreak="0">
    <w:nsid w:val="099950FE"/>
    <w:multiLevelType w:val="hybridMultilevel"/>
    <w:tmpl w:val="58FC4F5E"/>
    <w:lvl w:ilvl="0" w:tplc="B19AD68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9F52282"/>
    <w:multiLevelType w:val="hybridMultilevel"/>
    <w:tmpl w:val="BEE637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7B6C7A"/>
    <w:multiLevelType w:val="hybridMultilevel"/>
    <w:tmpl w:val="ECBC6662"/>
    <w:lvl w:ilvl="0" w:tplc="04240001">
      <w:start w:val="1"/>
      <w:numFmt w:val="bullet"/>
      <w:lvlText w:val=""/>
      <w:lvlJc w:val="left"/>
      <w:pPr>
        <w:tabs>
          <w:tab w:val="num" w:pos="720"/>
        </w:tabs>
        <w:ind w:left="720" w:hanging="360"/>
      </w:pPr>
      <w:rPr>
        <w:rFonts w:ascii="Symbol" w:hAnsi="Symbol" w:hint="default"/>
      </w:rPr>
    </w:lvl>
    <w:lvl w:ilvl="1" w:tplc="14DEDBEA">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178A4"/>
    <w:multiLevelType w:val="hybridMultilevel"/>
    <w:tmpl w:val="FFE498E4"/>
    <w:lvl w:ilvl="0" w:tplc="04240017">
      <w:start w:val="7"/>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BC03E2"/>
    <w:multiLevelType w:val="hybridMultilevel"/>
    <w:tmpl w:val="9AC621B8"/>
    <w:lvl w:ilvl="0" w:tplc="373A2E1E">
      <w:start w:val="10"/>
      <w:numFmt w:val="lowerLetter"/>
      <w:lvlText w:val="%1)"/>
      <w:lvlJc w:val="left"/>
      <w:pPr>
        <w:ind w:left="720" w:hanging="360"/>
      </w:pPr>
      <w:rPr>
        <w:rFonts w:hint="default"/>
        <w:color w:val="C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DFE4A5D"/>
    <w:multiLevelType w:val="multilevel"/>
    <w:tmpl w:val="49F000A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50853"/>
    <w:multiLevelType w:val="hybridMultilevel"/>
    <w:tmpl w:val="3EE42F18"/>
    <w:lvl w:ilvl="0" w:tplc="C884119E">
      <w:start w:val="2"/>
      <w:numFmt w:val="decimal"/>
      <w:lvlText w:val="(%1)"/>
      <w:lvlJc w:val="left"/>
      <w:pPr>
        <w:ind w:left="720" w:hanging="360"/>
      </w:pPr>
      <w:rPr>
        <w:rFonts w:ascii="Times New Roman" w:hAnsi="Times New Roman"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4E3C03"/>
    <w:multiLevelType w:val="hybridMultilevel"/>
    <w:tmpl w:val="9A88E4B2"/>
    <w:lvl w:ilvl="0" w:tplc="A2DE8BFA">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05793"/>
    <w:multiLevelType w:val="hybridMultilevel"/>
    <w:tmpl w:val="493872A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20447E"/>
    <w:multiLevelType w:val="hybridMultilevel"/>
    <w:tmpl w:val="623CF27E"/>
    <w:lvl w:ilvl="0" w:tplc="0424000F">
      <w:start w:val="3"/>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2F77323"/>
    <w:multiLevelType w:val="multilevel"/>
    <w:tmpl w:val="A2AC3D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4D209D3"/>
    <w:multiLevelType w:val="hybridMultilevel"/>
    <w:tmpl w:val="BDC2426C"/>
    <w:lvl w:ilvl="0" w:tplc="3E828B3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027299"/>
    <w:multiLevelType w:val="hybridMultilevel"/>
    <w:tmpl w:val="AB927046"/>
    <w:lvl w:ilvl="0" w:tplc="92621CE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0F2700"/>
    <w:multiLevelType w:val="hybridMultilevel"/>
    <w:tmpl w:val="1672639E"/>
    <w:lvl w:ilvl="0" w:tplc="3516D9F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1D5F22"/>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1882EB6"/>
    <w:multiLevelType w:val="hybridMultilevel"/>
    <w:tmpl w:val="92A660E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25D70"/>
    <w:multiLevelType w:val="hybridMultilevel"/>
    <w:tmpl w:val="B516ADE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DCC4030"/>
    <w:multiLevelType w:val="hybridMultilevel"/>
    <w:tmpl w:val="8486B2C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27553"/>
    <w:multiLevelType w:val="hybridMultilevel"/>
    <w:tmpl w:val="78C8322E"/>
    <w:lvl w:ilvl="0" w:tplc="AD1A4188">
      <w:start w:val="1"/>
      <w:numFmt w:val="bullet"/>
      <w:lvlText w:val=""/>
      <w:lvlJc w:val="left"/>
      <w:pPr>
        <w:ind w:left="720" w:hanging="360"/>
      </w:pPr>
      <w:rPr>
        <w:rFonts w:ascii="Symbol" w:hAnsi="Symbol" w:hint="default"/>
      </w:rPr>
    </w:lvl>
    <w:lvl w:ilvl="1" w:tplc="004A73B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344058"/>
    <w:multiLevelType w:val="hybridMultilevel"/>
    <w:tmpl w:val="80A6D58A"/>
    <w:lvl w:ilvl="0" w:tplc="265CF6A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8355A1"/>
    <w:multiLevelType w:val="hybridMultilevel"/>
    <w:tmpl w:val="DDAA72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EB758B"/>
    <w:multiLevelType w:val="hybridMultilevel"/>
    <w:tmpl w:val="674C2728"/>
    <w:lvl w:ilvl="0" w:tplc="5C5C9DE6">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D6F4012"/>
    <w:multiLevelType w:val="hybridMultilevel"/>
    <w:tmpl w:val="8998F0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673C0A"/>
    <w:multiLevelType w:val="hybridMultilevel"/>
    <w:tmpl w:val="01EE62E6"/>
    <w:lvl w:ilvl="0" w:tplc="681C500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66F76E12"/>
    <w:multiLevelType w:val="hybridMultilevel"/>
    <w:tmpl w:val="0D8AD520"/>
    <w:lvl w:ilvl="0" w:tplc="1AA0CFC4">
      <w:start w:val="12"/>
      <w:numFmt w:val="bullet"/>
      <w:lvlText w:val=""/>
      <w:lvlJc w:val="left"/>
      <w:pPr>
        <w:ind w:left="786" w:hanging="360"/>
      </w:pPr>
      <w:rPr>
        <w:rFonts w:ascii="Symbol" w:eastAsia="Times New Roman" w:hAnsi="Symbol"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1" w15:restartNumberingAfterBreak="0">
    <w:nsid w:val="68B94083"/>
    <w:multiLevelType w:val="hybridMultilevel"/>
    <w:tmpl w:val="965257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97B638A"/>
    <w:multiLevelType w:val="hybridMultilevel"/>
    <w:tmpl w:val="87100E3E"/>
    <w:lvl w:ilvl="0" w:tplc="B5ECB314">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E117A1"/>
    <w:multiLevelType w:val="hybridMultilevel"/>
    <w:tmpl w:val="0C58D9EA"/>
    <w:lvl w:ilvl="0" w:tplc="6CD6D00C">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B457EDD"/>
    <w:multiLevelType w:val="hybridMultilevel"/>
    <w:tmpl w:val="970AF64A"/>
    <w:lvl w:ilvl="0" w:tplc="50A88E6C">
      <w:start w:val="1"/>
      <w:numFmt w:val="bullet"/>
      <w:lvlText w:val="-"/>
      <w:lvlJc w:val="left"/>
      <w:pPr>
        <w:tabs>
          <w:tab w:val="num" w:pos="646"/>
        </w:tabs>
        <w:ind w:left="646" w:hanging="289"/>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7F0D49"/>
    <w:multiLevelType w:val="hybridMultilevel"/>
    <w:tmpl w:val="074A1D02"/>
    <w:lvl w:ilvl="0" w:tplc="5148B7A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15:restartNumberingAfterBreak="0">
    <w:nsid w:val="6CA537F0"/>
    <w:multiLevelType w:val="hybridMultilevel"/>
    <w:tmpl w:val="8222E710"/>
    <w:lvl w:ilvl="0" w:tplc="A01E49C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EB0F0B"/>
    <w:multiLevelType w:val="hybridMultilevel"/>
    <w:tmpl w:val="B654377A"/>
    <w:lvl w:ilvl="0" w:tplc="BC28F22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A87A03"/>
    <w:multiLevelType w:val="hybridMultilevel"/>
    <w:tmpl w:val="DED6424A"/>
    <w:lvl w:ilvl="0" w:tplc="A01E49C0">
      <w:start w:val="1"/>
      <w:numFmt w:val="bullet"/>
      <w:lvlText w:val="-"/>
      <w:lvlJc w:val="left"/>
      <w:pPr>
        <w:tabs>
          <w:tab w:val="num" w:pos="780"/>
        </w:tabs>
        <w:ind w:left="780" w:hanging="36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24166D2"/>
    <w:multiLevelType w:val="hybridMultilevel"/>
    <w:tmpl w:val="01C2DE04"/>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2C774C"/>
    <w:multiLevelType w:val="hybridMultilevel"/>
    <w:tmpl w:val="35463C90"/>
    <w:lvl w:ilvl="0" w:tplc="0424000F">
      <w:start w:val="1"/>
      <w:numFmt w:val="decimal"/>
      <w:lvlText w:val="%1."/>
      <w:lvlJc w:val="left"/>
      <w:pPr>
        <w:ind w:left="720" w:hanging="360"/>
      </w:pPr>
      <w:rPr>
        <w:rFonts w:hint="default"/>
      </w:rPr>
    </w:lvl>
    <w:lvl w:ilvl="1" w:tplc="B0BCAFE6">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9FE5680"/>
    <w:multiLevelType w:val="multilevel"/>
    <w:tmpl w:val="7DA839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A1601D0"/>
    <w:multiLevelType w:val="multilevel"/>
    <w:tmpl w:val="851028CC"/>
    <w:lvl w:ilvl="0">
      <w:start w:val="1"/>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43" w15:restartNumberingAfterBreak="0">
    <w:nsid w:val="7AA6149B"/>
    <w:multiLevelType w:val="hybridMultilevel"/>
    <w:tmpl w:val="489E38DA"/>
    <w:lvl w:ilvl="0" w:tplc="A01E49C0">
      <w:numFmt w:val="bullet"/>
      <w:lvlText w:val="-"/>
      <w:lvlJc w:val="left"/>
      <w:pPr>
        <w:tabs>
          <w:tab w:val="num" w:pos="780"/>
        </w:tabs>
        <w:ind w:left="780" w:hanging="360"/>
      </w:pPr>
      <w:rPr>
        <w:rFonts w:ascii="Times New Roman" w:eastAsia="Times New Roman" w:hAnsi="Times New Roman" w:cs="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7BC329DA"/>
    <w:multiLevelType w:val="hybridMultilevel"/>
    <w:tmpl w:val="A6940ED2"/>
    <w:lvl w:ilvl="0" w:tplc="ED8A46E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43"/>
  </w:num>
  <w:num w:numId="4">
    <w:abstractNumId w:val="23"/>
  </w:num>
  <w:num w:numId="5">
    <w:abstractNumId w:val="36"/>
  </w:num>
  <w:num w:numId="6">
    <w:abstractNumId w:val="38"/>
  </w:num>
  <w:num w:numId="7">
    <w:abstractNumId w:val="42"/>
  </w:num>
  <w:num w:numId="8">
    <w:abstractNumId w:val="40"/>
  </w:num>
  <w:num w:numId="9">
    <w:abstractNumId w:val="33"/>
  </w:num>
  <w:num w:numId="10">
    <w:abstractNumId w:val="20"/>
  </w:num>
  <w:num w:numId="11">
    <w:abstractNumId w:val="44"/>
  </w:num>
  <w:num w:numId="12">
    <w:abstractNumId w:val="14"/>
  </w:num>
  <w:num w:numId="13">
    <w:abstractNumId w:val="29"/>
  </w:num>
  <w:num w:numId="14">
    <w:abstractNumId w:val="5"/>
  </w:num>
  <w:num w:numId="15">
    <w:abstractNumId w:val="41"/>
  </w:num>
  <w:num w:numId="16">
    <w:abstractNumId w:val="30"/>
  </w:num>
  <w:num w:numId="17">
    <w:abstractNumId w:val="4"/>
  </w:num>
  <w:num w:numId="18">
    <w:abstractNumId w:val="22"/>
  </w:num>
  <w:num w:numId="19">
    <w:abstractNumId w:val="19"/>
  </w:num>
  <w:num w:numId="20">
    <w:abstractNumId w:val="17"/>
  </w:num>
  <w:num w:numId="21">
    <w:abstractNumId w:val="18"/>
  </w:num>
  <w:num w:numId="22">
    <w:abstractNumId w:val="25"/>
  </w:num>
  <w:num w:numId="23">
    <w:abstractNumId w:val="0"/>
  </w:num>
  <w:num w:numId="24">
    <w:abstractNumId w:val="28"/>
  </w:num>
  <w:num w:numId="25">
    <w:abstractNumId w:val="27"/>
  </w:num>
  <w:num w:numId="26">
    <w:abstractNumId w:val="8"/>
  </w:num>
  <w:num w:numId="27">
    <w:abstractNumId w:val="32"/>
  </w:num>
  <w:num w:numId="28">
    <w:abstractNumId w:val="6"/>
  </w:num>
  <w:num w:numId="29">
    <w:abstractNumId w:val="16"/>
  </w:num>
  <w:num w:numId="30">
    <w:abstractNumId w:val="34"/>
  </w:num>
  <w:num w:numId="31">
    <w:abstractNumId w:val="21"/>
  </w:num>
  <w:num w:numId="32">
    <w:abstractNumId w:val="39"/>
  </w:num>
  <w:num w:numId="33">
    <w:abstractNumId w:val="11"/>
  </w:num>
  <w:num w:numId="34">
    <w:abstractNumId w:val="26"/>
  </w:num>
  <w:num w:numId="35">
    <w:abstractNumId w:val="37"/>
  </w:num>
  <w:num w:numId="36">
    <w:abstractNumId w:val="1"/>
  </w:num>
  <w:num w:numId="37">
    <w:abstractNumId w:val="31"/>
  </w:num>
  <w:num w:numId="38">
    <w:abstractNumId w:val="2"/>
  </w:num>
  <w:num w:numId="39">
    <w:abstractNumId w:val="15"/>
  </w:num>
  <w:num w:numId="40">
    <w:abstractNumId w:val="35"/>
  </w:num>
  <w:num w:numId="41">
    <w:abstractNumId w:val="24"/>
  </w:num>
  <w:num w:numId="42">
    <w:abstractNumId w:val="7"/>
  </w:num>
  <w:num w:numId="43">
    <w:abstractNumId w:val="12"/>
  </w:num>
  <w:num w:numId="44">
    <w:abstractNumId w:val="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F8"/>
    <w:rsid w:val="000046E5"/>
    <w:rsid w:val="00010135"/>
    <w:rsid w:val="000255B0"/>
    <w:rsid w:val="000269D4"/>
    <w:rsid w:val="000434E9"/>
    <w:rsid w:val="000566F9"/>
    <w:rsid w:val="000574BB"/>
    <w:rsid w:val="00061983"/>
    <w:rsid w:val="00095271"/>
    <w:rsid w:val="00097774"/>
    <w:rsid w:val="000A128F"/>
    <w:rsid w:val="000A3588"/>
    <w:rsid w:val="000B08B7"/>
    <w:rsid w:val="000B4047"/>
    <w:rsid w:val="000B4CAF"/>
    <w:rsid w:val="000C4B22"/>
    <w:rsid w:val="0010437B"/>
    <w:rsid w:val="00125BEF"/>
    <w:rsid w:val="001300FF"/>
    <w:rsid w:val="00154FB5"/>
    <w:rsid w:val="00161B77"/>
    <w:rsid w:val="00187A44"/>
    <w:rsid w:val="00190453"/>
    <w:rsid w:val="00197FE2"/>
    <w:rsid w:val="001C63EA"/>
    <w:rsid w:val="001E46D4"/>
    <w:rsid w:val="001E5822"/>
    <w:rsid w:val="001F4DB4"/>
    <w:rsid w:val="00201A90"/>
    <w:rsid w:val="00202310"/>
    <w:rsid w:val="00203715"/>
    <w:rsid w:val="00212765"/>
    <w:rsid w:val="00214829"/>
    <w:rsid w:val="00231E1C"/>
    <w:rsid w:val="00232C8D"/>
    <w:rsid w:val="002436BA"/>
    <w:rsid w:val="00243DE1"/>
    <w:rsid w:val="00263447"/>
    <w:rsid w:val="00270BA1"/>
    <w:rsid w:val="00275B1B"/>
    <w:rsid w:val="002936BB"/>
    <w:rsid w:val="002A0E52"/>
    <w:rsid w:val="002B5E6E"/>
    <w:rsid w:val="002C55CC"/>
    <w:rsid w:val="002D1ED6"/>
    <w:rsid w:val="002E6891"/>
    <w:rsid w:val="002E6A44"/>
    <w:rsid w:val="00303BC0"/>
    <w:rsid w:val="00323600"/>
    <w:rsid w:val="00332912"/>
    <w:rsid w:val="00343BCC"/>
    <w:rsid w:val="003544BF"/>
    <w:rsid w:val="003747C1"/>
    <w:rsid w:val="0037765C"/>
    <w:rsid w:val="00377BEB"/>
    <w:rsid w:val="003B0AB3"/>
    <w:rsid w:val="003C0CCC"/>
    <w:rsid w:val="003C4281"/>
    <w:rsid w:val="003C4680"/>
    <w:rsid w:val="003D1B3E"/>
    <w:rsid w:val="003E11CF"/>
    <w:rsid w:val="003F67FD"/>
    <w:rsid w:val="004106CC"/>
    <w:rsid w:val="00421641"/>
    <w:rsid w:val="004224D2"/>
    <w:rsid w:val="00423007"/>
    <w:rsid w:val="004314BD"/>
    <w:rsid w:val="00432980"/>
    <w:rsid w:val="00436B38"/>
    <w:rsid w:val="004542CC"/>
    <w:rsid w:val="00464E06"/>
    <w:rsid w:val="00465623"/>
    <w:rsid w:val="004A1726"/>
    <w:rsid w:val="004A33F8"/>
    <w:rsid w:val="004A64A6"/>
    <w:rsid w:val="004A794A"/>
    <w:rsid w:val="004C509A"/>
    <w:rsid w:val="004D7C95"/>
    <w:rsid w:val="004E0EA5"/>
    <w:rsid w:val="004F52A6"/>
    <w:rsid w:val="00514C09"/>
    <w:rsid w:val="005177C2"/>
    <w:rsid w:val="00517BBA"/>
    <w:rsid w:val="00535572"/>
    <w:rsid w:val="005502E2"/>
    <w:rsid w:val="00561915"/>
    <w:rsid w:val="00564B5C"/>
    <w:rsid w:val="00575F6F"/>
    <w:rsid w:val="00577A09"/>
    <w:rsid w:val="005B1BD3"/>
    <w:rsid w:val="005D2C5C"/>
    <w:rsid w:val="005D66B8"/>
    <w:rsid w:val="005E39A6"/>
    <w:rsid w:val="005E502A"/>
    <w:rsid w:val="005F5E43"/>
    <w:rsid w:val="00602625"/>
    <w:rsid w:val="00603B4A"/>
    <w:rsid w:val="0061284A"/>
    <w:rsid w:val="00621147"/>
    <w:rsid w:val="0063228D"/>
    <w:rsid w:val="006400DF"/>
    <w:rsid w:val="00640E65"/>
    <w:rsid w:val="006615C4"/>
    <w:rsid w:val="006710B9"/>
    <w:rsid w:val="0067326C"/>
    <w:rsid w:val="006762DA"/>
    <w:rsid w:val="006764EB"/>
    <w:rsid w:val="0068671A"/>
    <w:rsid w:val="00687D6B"/>
    <w:rsid w:val="006A1B3B"/>
    <w:rsid w:val="006B48EA"/>
    <w:rsid w:val="006D1273"/>
    <w:rsid w:val="006E3DAD"/>
    <w:rsid w:val="00713680"/>
    <w:rsid w:val="007163B8"/>
    <w:rsid w:val="007243C6"/>
    <w:rsid w:val="00737B89"/>
    <w:rsid w:val="00740527"/>
    <w:rsid w:val="00756E9A"/>
    <w:rsid w:val="00766C58"/>
    <w:rsid w:val="007919B8"/>
    <w:rsid w:val="007936A9"/>
    <w:rsid w:val="00793E62"/>
    <w:rsid w:val="007957D6"/>
    <w:rsid w:val="007A3C0E"/>
    <w:rsid w:val="007B396C"/>
    <w:rsid w:val="007B4411"/>
    <w:rsid w:val="007D76F7"/>
    <w:rsid w:val="007F2339"/>
    <w:rsid w:val="007F6CD6"/>
    <w:rsid w:val="00803FBE"/>
    <w:rsid w:val="00843607"/>
    <w:rsid w:val="00845B28"/>
    <w:rsid w:val="00846695"/>
    <w:rsid w:val="00854875"/>
    <w:rsid w:val="00855429"/>
    <w:rsid w:val="0085547B"/>
    <w:rsid w:val="00880307"/>
    <w:rsid w:val="00884225"/>
    <w:rsid w:val="00887039"/>
    <w:rsid w:val="00887297"/>
    <w:rsid w:val="00892237"/>
    <w:rsid w:val="008A271C"/>
    <w:rsid w:val="008B194F"/>
    <w:rsid w:val="008C2780"/>
    <w:rsid w:val="008C3831"/>
    <w:rsid w:val="008C44D9"/>
    <w:rsid w:val="008D2998"/>
    <w:rsid w:val="008F0102"/>
    <w:rsid w:val="00917275"/>
    <w:rsid w:val="00923668"/>
    <w:rsid w:val="00943F87"/>
    <w:rsid w:val="009641A7"/>
    <w:rsid w:val="00966E19"/>
    <w:rsid w:val="00967F71"/>
    <w:rsid w:val="00976A12"/>
    <w:rsid w:val="009838BB"/>
    <w:rsid w:val="009A41C0"/>
    <w:rsid w:val="009B6628"/>
    <w:rsid w:val="009D7004"/>
    <w:rsid w:val="00A046B3"/>
    <w:rsid w:val="00A22869"/>
    <w:rsid w:val="00A263CF"/>
    <w:rsid w:val="00A35306"/>
    <w:rsid w:val="00A42FE6"/>
    <w:rsid w:val="00A4690E"/>
    <w:rsid w:val="00A53EEB"/>
    <w:rsid w:val="00A67B70"/>
    <w:rsid w:val="00A71FC1"/>
    <w:rsid w:val="00A744A0"/>
    <w:rsid w:val="00A83DBE"/>
    <w:rsid w:val="00A86468"/>
    <w:rsid w:val="00AB13E5"/>
    <w:rsid w:val="00AB61A2"/>
    <w:rsid w:val="00AC0B2B"/>
    <w:rsid w:val="00AC198A"/>
    <w:rsid w:val="00AC3C50"/>
    <w:rsid w:val="00AD0A68"/>
    <w:rsid w:val="00AD7BDE"/>
    <w:rsid w:val="00AE3D32"/>
    <w:rsid w:val="00AE46CD"/>
    <w:rsid w:val="00AE489A"/>
    <w:rsid w:val="00B15AF5"/>
    <w:rsid w:val="00B22FA8"/>
    <w:rsid w:val="00B3183B"/>
    <w:rsid w:val="00B46C3A"/>
    <w:rsid w:val="00B5401C"/>
    <w:rsid w:val="00B556A3"/>
    <w:rsid w:val="00B56E13"/>
    <w:rsid w:val="00B87111"/>
    <w:rsid w:val="00BC3FE4"/>
    <w:rsid w:val="00BC595B"/>
    <w:rsid w:val="00BD1FF9"/>
    <w:rsid w:val="00BE0A67"/>
    <w:rsid w:val="00BE696E"/>
    <w:rsid w:val="00C112C3"/>
    <w:rsid w:val="00C309C9"/>
    <w:rsid w:val="00C448F9"/>
    <w:rsid w:val="00C473C5"/>
    <w:rsid w:val="00C74826"/>
    <w:rsid w:val="00C77090"/>
    <w:rsid w:val="00C8057B"/>
    <w:rsid w:val="00C81C97"/>
    <w:rsid w:val="00CC6963"/>
    <w:rsid w:val="00CD7F35"/>
    <w:rsid w:val="00CE2861"/>
    <w:rsid w:val="00CE46A2"/>
    <w:rsid w:val="00CF7D8C"/>
    <w:rsid w:val="00D028D1"/>
    <w:rsid w:val="00D03225"/>
    <w:rsid w:val="00D31B7F"/>
    <w:rsid w:val="00D3339B"/>
    <w:rsid w:val="00D45870"/>
    <w:rsid w:val="00D77055"/>
    <w:rsid w:val="00D81F15"/>
    <w:rsid w:val="00DB1C67"/>
    <w:rsid w:val="00DB2539"/>
    <w:rsid w:val="00DB48A2"/>
    <w:rsid w:val="00DB6A74"/>
    <w:rsid w:val="00DC088F"/>
    <w:rsid w:val="00DD65F6"/>
    <w:rsid w:val="00DE5203"/>
    <w:rsid w:val="00E24437"/>
    <w:rsid w:val="00E2639E"/>
    <w:rsid w:val="00E475A5"/>
    <w:rsid w:val="00E561A4"/>
    <w:rsid w:val="00E63F70"/>
    <w:rsid w:val="00E65ABB"/>
    <w:rsid w:val="00E6681B"/>
    <w:rsid w:val="00E66A12"/>
    <w:rsid w:val="00E71FC5"/>
    <w:rsid w:val="00E82AEC"/>
    <w:rsid w:val="00EC2150"/>
    <w:rsid w:val="00ED60AC"/>
    <w:rsid w:val="00EE31BD"/>
    <w:rsid w:val="00F1233E"/>
    <w:rsid w:val="00F25872"/>
    <w:rsid w:val="00F37DFA"/>
    <w:rsid w:val="00F437A3"/>
    <w:rsid w:val="00F45FC1"/>
    <w:rsid w:val="00F541E9"/>
    <w:rsid w:val="00F54DFB"/>
    <w:rsid w:val="00F55378"/>
    <w:rsid w:val="00F5566A"/>
    <w:rsid w:val="00F7044A"/>
    <w:rsid w:val="00F75087"/>
    <w:rsid w:val="00F83895"/>
    <w:rsid w:val="00F93262"/>
    <w:rsid w:val="00F96333"/>
    <w:rsid w:val="00FA7813"/>
    <w:rsid w:val="00FB1F81"/>
    <w:rsid w:val="00FB5A1E"/>
    <w:rsid w:val="00FB6941"/>
    <w:rsid w:val="00FB7C95"/>
    <w:rsid w:val="00FD1038"/>
    <w:rsid w:val="00FE1D6F"/>
    <w:rsid w:val="00FE2205"/>
    <w:rsid w:val="00FE5197"/>
    <w:rsid w:val="00FF7F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58397B8-DCFA-426D-90E5-5190D2CF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33F8"/>
    <w:pPr>
      <w:spacing w:after="0" w:line="240" w:lineRule="auto"/>
    </w:pPr>
    <w:rPr>
      <w:rFonts w:eastAsia="Times New Roman"/>
      <w:lang w:eastAsia="sl-SI"/>
    </w:rPr>
  </w:style>
  <w:style w:type="paragraph" w:styleId="Naslov1">
    <w:name w:val="heading 1"/>
    <w:basedOn w:val="Navaden"/>
    <w:next w:val="Navaden"/>
    <w:link w:val="Naslov1Znak"/>
    <w:qFormat/>
    <w:rsid w:val="004A33F8"/>
    <w:pPr>
      <w:keepNext/>
      <w:jc w:val="center"/>
      <w:outlineLvl w:val="0"/>
    </w:pPr>
    <w:rPr>
      <w:b/>
      <w:bCs/>
    </w:rPr>
  </w:style>
  <w:style w:type="paragraph" w:styleId="Naslov2">
    <w:name w:val="heading 2"/>
    <w:basedOn w:val="Navaden"/>
    <w:next w:val="Navaden"/>
    <w:link w:val="Naslov2Znak"/>
    <w:qFormat/>
    <w:rsid w:val="004A33F8"/>
    <w:pPr>
      <w:keepNext/>
      <w:jc w:val="both"/>
      <w:outlineLvl w:val="1"/>
    </w:pPr>
    <w:rPr>
      <w:b/>
      <w:bCs/>
    </w:rPr>
  </w:style>
  <w:style w:type="paragraph" w:styleId="Naslov3">
    <w:name w:val="heading 3"/>
    <w:basedOn w:val="Navaden"/>
    <w:next w:val="Navaden"/>
    <w:link w:val="Naslov3Znak"/>
    <w:qFormat/>
    <w:rsid w:val="004A33F8"/>
    <w:pPr>
      <w:keepNext/>
      <w:tabs>
        <w:tab w:val="left" w:pos="6591"/>
        <w:tab w:val="left" w:pos="9426"/>
      </w:tabs>
      <w:outlineLvl w:val="2"/>
    </w:pPr>
    <w:rPr>
      <w:b/>
      <w:i/>
      <w:sz w:val="22"/>
    </w:rPr>
  </w:style>
  <w:style w:type="paragraph" w:styleId="Naslov4">
    <w:name w:val="heading 4"/>
    <w:basedOn w:val="Navaden"/>
    <w:next w:val="Navaden"/>
    <w:link w:val="Naslov4Znak"/>
    <w:qFormat/>
    <w:rsid w:val="004A33F8"/>
    <w:pPr>
      <w:keepNext/>
      <w:jc w:val="both"/>
      <w:outlineLvl w:val="3"/>
    </w:pPr>
    <w:rPr>
      <w:b/>
      <w:bCs/>
      <w:i/>
      <w:sz w:val="22"/>
      <w:lang w:val="en-GB"/>
    </w:rPr>
  </w:style>
  <w:style w:type="paragraph" w:styleId="Naslov5">
    <w:name w:val="heading 5"/>
    <w:basedOn w:val="Navaden"/>
    <w:next w:val="Navaden"/>
    <w:link w:val="Naslov5Znak"/>
    <w:qFormat/>
    <w:rsid w:val="004A33F8"/>
    <w:pPr>
      <w:keepNext/>
      <w:tabs>
        <w:tab w:val="left" w:pos="6591"/>
        <w:tab w:val="left" w:pos="9426"/>
      </w:tabs>
      <w:outlineLvl w:val="4"/>
    </w:pPr>
    <w:rPr>
      <w:b/>
      <w:i/>
      <w:sz w:val="22"/>
      <w:u w:val="single"/>
      <w:lang w:val="en-GB"/>
    </w:rPr>
  </w:style>
  <w:style w:type="paragraph" w:styleId="Naslov6">
    <w:name w:val="heading 6"/>
    <w:basedOn w:val="Navaden"/>
    <w:next w:val="Navaden"/>
    <w:link w:val="Naslov6Znak"/>
    <w:qFormat/>
    <w:rsid w:val="004A33F8"/>
    <w:pPr>
      <w:keepNext/>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A33F8"/>
    <w:rPr>
      <w:rFonts w:eastAsia="Times New Roman"/>
      <w:b/>
      <w:bCs/>
      <w:lang w:eastAsia="sl-SI"/>
    </w:rPr>
  </w:style>
  <w:style w:type="character" w:customStyle="1" w:styleId="Naslov2Znak">
    <w:name w:val="Naslov 2 Znak"/>
    <w:basedOn w:val="Privzetapisavaodstavka"/>
    <w:link w:val="Naslov2"/>
    <w:rsid w:val="004A33F8"/>
    <w:rPr>
      <w:rFonts w:eastAsia="Times New Roman"/>
      <w:b/>
      <w:bCs/>
      <w:lang w:eastAsia="sl-SI"/>
    </w:rPr>
  </w:style>
  <w:style w:type="character" w:customStyle="1" w:styleId="Naslov3Znak">
    <w:name w:val="Naslov 3 Znak"/>
    <w:basedOn w:val="Privzetapisavaodstavka"/>
    <w:link w:val="Naslov3"/>
    <w:rsid w:val="004A33F8"/>
    <w:rPr>
      <w:rFonts w:eastAsia="Times New Roman"/>
      <w:b/>
      <w:i/>
      <w:sz w:val="22"/>
      <w:lang w:eastAsia="sl-SI"/>
    </w:rPr>
  </w:style>
  <w:style w:type="character" w:customStyle="1" w:styleId="Naslov4Znak">
    <w:name w:val="Naslov 4 Znak"/>
    <w:basedOn w:val="Privzetapisavaodstavka"/>
    <w:link w:val="Naslov4"/>
    <w:rsid w:val="004A33F8"/>
    <w:rPr>
      <w:rFonts w:eastAsia="Times New Roman"/>
      <w:b/>
      <w:bCs/>
      <w:i/>
      <w:sz w:val="22"/>
      <w:lang w:val="en-GB" w:eastAsia="sl-SI"/>
    </w:rPr>
  </w:style>
  <w:style w:type="character" w:customStyle="1" w:styleId="Naslov5Znak">
    <w:name w:val="Naslov 5 Znak"/>
    <w:basedOn w:val="Privzetapisavaodstavka"/>
    <w:link w:val="Naslov5"/>
    <w:rsid w:val="004A33F8"/>
    <w:rPr>
      <w:rFonts w:eastAsia="Times New Roman"/>
      <w:b/>
      <w:i/>
      <w:sz w:val="22"/>
      <w:u w:val="single"/>
      <w:lang w:val="en-GB" w:eastAsia="sl-SI"/>
    </w:rPr>
  </w:style>
  <w:style w:type="character" w:customStyle="1" w:styleId="Naslov6Znak">
    <w:name w:val="Naslov 6 Znak"/>
    <w:basedOn w:val="Privzetapisavaodstavka"/>
    <w:link w:val="Naslov6"/>
    <w:rsid w:val="004A33F8"/>
    <w:rPr>
      <w:rFonts w:eastAsia="Times New Roman"/>
      <w:b/>
      <w:bCs/>
      <w:lang w:eastAsia="sl-SI"/>
    </w:rPr>
  </w:style>
  <w:style w:type="paragraph" w:styleId="Telobesedila">
    <w:name w:val="Body Text"/>
    <w:basedOn w:val="Navaden"/>
    <w:link w:val="TelobesedilaZnak"/>
    <w:rsid w:val="004A33F8"/>
    <w:pPr>
      <w:jc w:val="both"/>
    </w:pPr>
  </w:style>
  <w:style w:type="character" w:customStyle="1" w:styleId="TelobesedilaZnak">
    <w:name w:val="Telo besedila Znak"/>
    <w:basedOn w:val="Privzetapisavaodstavka"/>
    <w:link w:val="Telobesedila"/>
    <w:rsid w:val="004A33F8"/>
    <w:rPr>
      <w:rFonts w:eastAsia="Times New Roman"/>
      <w:lang w:eastAsia="sl-SI"/>
    </w:rPr>
  </w:style>
  <w:style w:type="paragraph" w:styleId="Telobesedila2">
    <w:name w:val="Body Text 2"/>
    <w:basedOn w:val="Navaden"/>
    <w:link w:val="Telobesedila2Znak"/>
    <w:rsid w:val="004A33F8"/>
    <w:pPr>
      <w:jc w:val="both"/>
    </w:pPr>
    <w:rPr>
      <w:iCs/>
      <w:sz w:val="22"/>
    </w:rPr>
  </w:style>
  <w:style w:type="character" w:customStyle="1" w:styleId="Telobesedila2Znak">
    <w:name w:val="Telo besedila 2 Znak"/>
    <w:basedOn w:val="Privzetapisavaodstavka"/>
    <w:link w:val="Telobesedila2"/>
    <w:rsid w:val="004A33F8"/>
    <w:rPr>
      <w:rFonts w:eastAsia="Times New Roman"/>
      <w:iCs/>
      <w:sz w:val="22"/>
      <w:lang w:eastAsia="sl-SI"/>
    </w:rPr>
  </w:style>
  <w:style w:type="paragraph" w:styleId="Telobesedila-zamik">
    <w:name w:val="Body Text Indent"/>
    <w:basedOn w:val="Navaden"/>
    <w:link w:val="Telobesedila-zamikZnak"/>
    <w:rsid w:val="004A33F8"/>
    <w:pPr>
      <w:ind w:left="720"/>
      <w:jc w:val="both"/>
    </w:pPr>
    <w:rPr>
      <w:iCs/>
      <w:sz w:val="22"/>
    </w:rPr>
  </w:style>
  <w:style w:type="character" w:customStyle="1" w:styleId="Telobesedila-zamikZnak">
    <w:name w:val="Telo besedila - zamik Znak"/>
    <w:basedOn w:val="Privzetapisavaodstavka"/>
    <w:link w:val="Telobesedila-zamik"/>
    <w:rsid w:val="004A33F8"/>
    <w:rPr>
      <w:rFonts w:eastAsia="Times New Roman"/>
      <w:iCs/>
      <w:sz w:val="22"/>
      <w:lang w:eastAsia="sl-SI"/>
    </w:rPr>
  </w:style>
  <w:style w:type="paragraph" w:styleId="Telobesedila-zamik2">
    <w:name w:val="Body Text Indent 2"/>
    <w:basedOn w:val="Navaden"/>
    <w:link w:val="Telobesedila-zamik2Znak"/>
    <w:rsid w:val="004A33F8"/>
    <w:pPr>
      <w:ind w:left="1320"/>
      <w:jc w:val="both"/>
    </w:pPr>
  </w:style>
  <w:style w:type="character" w:customStyle="1" w:styleId="Telobesedila-zamik2Znak">
    <w:name w:val="Telo besedila - zamik 2 Znak"/>
    <w:basedOn w:val="Privzetapisavaodstavka"/>
    <w:link w:val="Telobesedila-zamik2"/>
    <w:rsid w:val="004A33F8"/>
    <w:rPr>
      <w:rFonts w:eastAsia="Times New Roman"/>
      <w:lang w:eastAsia="sl-SI"/>
    </w:rPr>
  </w:style>
  <w:style w:type="paragraph" w:styleId="Telobesedila-zamik3">
    <w:name w:val="Body Text Indent 3"/>
    <w:basedOn w:val="Navaden"/>
    <w:link w:val="Telobesedila-zamik3Znak"/>
    <w:rsid w:val="004A33F8"/>
    <w:pPr>
      <w:ind w:left="240" w:hanging="240"/>
      <w:jc w:val="both"/>
    </w:pPr>
  </w:style>
  <w:style w:type="character" w:customStyle="1" w:styleId="Telobesedila-zamik3Znak">
    <w:name w:val="Telo besedila - zamik 3 Znak"/>
    <w:basedOn w:val="Privzetapisavaodstavka"/>
    <w:link w:val="Telobesedila-zamik3"/>
    <w:rsid w:val="004A33F8"/>
    <w:rPr>
      <w:rFonts w:eastAsia="Times New Roman"/>
      <w:lang w:eastAsia="sl-SI"/>
    </w:rPr>
  </w:style>
  <w:style w:type="character" w:styleId="Hiperpovezava">
    <w:name w:val="Hyperlink"/>
    <w:rsid w:val="004A33F8"/>
    <w:rPr>
      <w:color w:val="0000FF"/>
      <w:u w:val="single"/>
    </w:rPr>
  </w:style>
  <w:style w:type="paragraph" w:styleId="Telobesedila3">
    <w:name w:val="Body Text 3"/>
    <w:basedOn w:val="Navaden"/>
    <w:link w:val="Telobesedila3Znak"/>
    <w:rsid w:val="004A33F8"/>
    <w:pPr>
      <w:suppressLineNumbers/>
      <w:jc w:val="both"/>
    </w:pPr>
    <w:rPr>
      <w:b/>
      <w:bCs/>
      <w:sz w:val="22"/>
    </w:rPr>
  </w:style>
  <w:style w:type="character" w:customStyle="1" w:styleId="Telobesedila3Znak">
    <w:name w:val="Telo besedila 3 Znak"/>
    <w:basedOn w:val="Privzetapisavaodstavka"/>
    <w:link w:val="Telobesedila3"/>
    <w:rsid w:val="004A33F8"/>
    <w:rPr>
      <w:rFonts w:eastAsia="Times New Roman"/>
      <w:b/>
      <w:bCs/>
      <w:sz w:val="22"/>
      <w:lang w:eastAsia="sl-SI"/>
    </w:rPr>
  </w:style>
  <w:style w:type="paragraph" w:styleId="Glava">
    <w:name w:val="header"/>
    <w:basedOn w:val="Navaden"/>
    <w:link w:val="GlavaZnak"/>
    <w:rsid w:val="004A33F8"/>
    <w:pPr>
      <w:tabs>
        <w:tab w:val="center" w:pos="4703"/>
        <w:tab w:val="right" w:pos="9406"/>
      </w:tabs>
    </w:pPr>
  </w:style>
  <w:style w:type="character" w:customStyle="1" w:styleId="GlavaZnak">
    <w:name w:val="Glava Znak"/>
    <w:basedOn w:val="Privzetapisavaodstavka"/>
    <w:link w:val="Glava"/>
    <w:rsid w:val="004A33F8"/>
    <w:rPr>
      <w:rFonts w:eastAsia="Times New Roman"/>
      <w:lang w:eastAsia="sl-SI"/>
    </w:rPr>
  </w:style>
  <w:style w:type="paragraph" w:styleId="Noga">
    <w:name w:val="footer"/>
    <w:basedOn w:val="Navaden"/>
    <w:link w:val="NogaZnak"/>
    <w:uiPriority w:val="99"/>
    <w:rsid w:val="004A33F8"/>
    <w:pPr>
      <w:tabs>
        <w:tab w:val="center" w:pos="4536"/>
        <w:tab w:val="right" w:pos="9072"/>
      </w:tabs>
    </w:pPr>
  </w:style>
  <w:style w:type="character" w:customStyle="1" w:styleId="NogaZnak">
    <w:name w:val="Noga Znak"/>
    <w:basedOn w:val="Privzetapisavaodstavka"/>
    <w:link w:val="Noga"/>
    <w:uiPriority w:val="99"/>
    <w:rsid w:val="004A33F8"/>
    <w:rPr>
      <w:rFonts w:eastAsia="Times New Roman"/>
      <w:lang w:eastAsia="sl-SI"/>
    </w:rPr>
  </w:style>
  <w:style w:type="character" w:styleId="tevilkastrani">
    <w:name w:val="page number"/>
    <w:basedOn w:val="Privzetapisavaodstavka"/>
    <w:rsid w:val="004A33F8"/>
  </w:style>
  <w:style w:type="paragraph" w:styleId="Besedilooblaka">
    <w:name w:val="Balloon Text"/>
    <w:basedOn w:val="Navaden"/>
    <w:link w:val="BesedilooblakaZnak"/>
    <w:semiHidden/>
    <w:rsid w:val="004A33F8"/>
    <w:rPr>
      <w:rFonts w:ascii="Tahoma" w:hAnsi="Tahoma" w:cs="Tahoma"/>
      <w:sz w:val="16"/>
      <w:szCs w:val="16"/>
    </w:rPr>
  </w:style>
  <w:style w:type="character" w:customStyle="1" w:styleId="BesedilooblakaZnak">
    <w:name w:val="Besedilo oblačka Znak"/>
    <w:basedOn w:val="Privzetapisavaodstavka"/>
    <w:link w:val="Besedilooblaka"/>
    <w:semiHidden/>
    <w:rsid w:val="004A33F8"/>
    <w:rPr>
      <w:rFonts w:ascii="Tahoma" w:eastAsia="Times New Roman" w:hAnsi="Tahoma" w:cs="Tahoma"/>
      <w:sz w:val="16"/>
      <w:szCs w:val="16"/>
      <w:lang w:eastAsia="sl-SI"/>
    </w:rPr>
  </w:style>
  <w:style w:type="paragraph" w:customStyle="1" w:styleId="CharCharZnakZnakCharChar">
    <w:name w:val="Char Char Znak Znak Char Char"/>
    <w:basedOn w:val="Navaden"/>
    <w:rsid w:val="004A33F8"/>
    <w:pPr>
      <w:spacing w:after="160" w:line="240" w:lineRule="exact"/>
    </w:pPr>
    <w:rPr>
      <w:rFonts w:ascii="Tahoma" w:hAnsi="Tahoma"/>
      <w:sz w:val="20"/>
      <w:szCs w:val="20"/>
      <w:lang w:val="en-US" w:eastAsia="en-US"/>
    </w:rPr>
  </w:style>
  <w:style w:type="table" w:styleId="Tabelamrea">
    <w:name w:val="Table Grid"/>
    <w:basedOn w:val="Navadnatabela"/>
    <w:rsid w:val="004A33F8"/>
    <w:pPr>
      <w:spacing w:after="0" w:line="240" w:lineRule="auto"/>
    </w:pPr>
    <w:rPr>
      <w:rFonts w:eastAsia="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
    <w:name w:val="Title"/>
    <w:basedOn w:val="Navaden"/>
    <w:next w:val="Navaden"/>
    <w:link w:val="NaslovZnak"/>
    <w:qFormat/>
    <w:rsid w:val="004A33F8"/>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4A33F8"/>
    <w:rPr>
      <w:rFonts w:ascii="Cambria" w:eastAsia="Times New Roman" w:hAnsi="Cambria"/>
      <w:b/>
      <w:bCs/>
      <w:kern w:val="28"/>
      <w:sz w:val="32"/>
      <w:szCs w:val="32"/>
      <w:lang w:eastAsia="sl-SI"/>
    </w:rPr>
  </w:style>
  <w:style w:type="paragraph" w:styleId="Sprotnaopomba-besedilo">
    <w:name w:val="footnote text"/>
    <w:basedOn w:val="Navaden"/>
    <w:link w:val="Sprotnaopomba-besediloZnak"/>
    <w:rsid w:val="004A33F8"/>
    <w:rPr>
      <w:sz w:val="20"/>
      <w:szCs w:val="20"/>
    </w:rPr>
  </w:style>
  <w:style w:type="character" w:customStyle="1" w:styleId="Sprotnaopomba-besediloZnak">
    <w:name w:val="Sprotna opomba - besedilo Znak"/>
    <w:basedOn w:val="Privzetapisavaodstavka"/>
    <w:link w:val="Sprotnaopomba-besedilo"/>
    <w:rsid w:val="004A33F8"/>
    <w:rPr>
      <w:rFonts w:eastAsia="Times New Roman"/>
      <w:sz w:val="20"/>
      <w:szCs w:val="20"/>
      <w:lang w:eastAsia="sl-SI"/>
    </w:rPr>
  </w:style>
  <w:style w:type="character" w:styleId="Sprotnaopomba-sklic">
    <w:name w:val="footnote reference"/>
    <w:rsid w:val="004A33F8"/>
    <w:rPr>
      <w:vertAlign w:val="superscript"/>
    </w:rPr>
  </w:style>
  <w:style w:type="paragraph" w:customStyle="1" w:styleId="AB630D60F59F403CB531B268FE76FA17">
    <w:name w:val="AB630D60F59F403CB531B268FE76FA17"/>
    <w:rsid w:val="004A33F8"/>
    <w:rPr>
      <w:rFonts w:ascii="Calibri" w:eastAsia="Times New Roman" w:hAnsi="Calibri"/>
      <w:sz w:val="22"/>
      <w:szCs w:val="22"/>
      <w:lang w:eastAsia="sl-SI"/>
    </w:rPr>
  </w:style>
  <w:style w:type="paragraph" w:customStyle="1" w:styleId="Default">
    <w:name w:val="Default"/>
    <w:rsid w:val="000434E9"/>
    <w:pPr>
      <w:autoSpaceDE w:val="0"/>
      <w:autoSpaceDN w:val="0"/>
      <w:adjustRightInd w:val="0"/>
      <w:spacing w:after="0" w:line="240" w:lineRule="auto"/>
    </w:pPr>
    <w:rPr>
      <w:rFonts w:ascii="Tahoma" w:eastAsia="Times New Roman" w:hAnsi="Tahoma" w:cs="Tahoma"/>
      <w:color w:val="000000"/>
      <w:lang w:eastAsia="sl-SI"/>
    </w:rPr>
  </w:style>
  <w:style w:type="paragraph" w:styleId="Odstavekseznama">
    <w:name w:val="List Paragraph"/>
    <w:basedOn w:val="Navaden"/>
    <w:uiPriority w:val="34"/>
    <w:qFormat/>
    <w:rsid w:val="000434E9"/>
    <w:pPr>
      <w:ind w:left="720"/>
      <w:contextualSpacing/>
    </w:pPr>
  </w:style>
  <w:style w:type="paragraph" w:customStyle="1" w:styleId="p">
    <w:name w:val="p"/>
    <w:basedOn w:val="Navaden"/>
    <w:rsid w:val="004106CC"/>
    <w:pPr>
      <w:spacing w:before="60" w:after="15"/>
      <w:ind w:left="15" w:right="15" w:firstLine="240"/>
      <w:jc w:val="both"/>
    </w:pPr>
    <w:rPr>
      <w:rFonts w:ascii="Arial" w:hAnsi="Arial" w:cs="Arial"/>
      <w:color w:val="222222"/>
      <w:sz w:val="22"/>
      <w:szCs w:val="22"/>
    </w:rPr>
  </w:style>
  <w:style w:type="paragraph" w:customStyle="1" w:styleId="h4">
    <w:name w:val="h4"/>
    <w:basedOn w:val="Navaden"/>
    <w:rsid w:val="004106CC"/>
    <w:pPr>
      <w:spacing w:before="300" w:after="225"/>
      <w:ind w:left="15" w:right="15"/>
      <w:jc w:val="center"/>
    </w:pPr>
    <w:rPr>
      <w:rFonts w:ascii="Arial" w:hAnsi="Arial" w:cs="Arial"/>
      <w:b/>
      <w:bCs/>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astnik.si/obci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ina.hrastnik@hrastnik.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0F00B-A719-4F9D-8924-5AE2E14F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12</Pages>
  <Words>6908</Words>
  <Characters>39379</Characters>
  <Application>Microsoft Office Word</Application>
  <DocSecurity>0</DocSecurity>
  <Lines>328</Lines>
  <Paragraphs>92</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46195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 Zalezina</dc:creator>
  <cp:keywords/>
  <dc:description/>
  <cp:lastModifiedBy>ro slo3</cp:lastModifiedBy>
  <cp:revision>13</cp:revision>
  <cp:lastPrinted>2017-11-29T07:41:00Z</cp:lastPrinted>
  <dcterms:created xsi:type="dcterms:W3CDTF">2017-11-28T13:18:00Z</dcterms:created>
  <dcterms:modified xsi:type="dcterms:W3CDTF">2019-03-28T11:18:00Z</dcterms:modified>
</cp:coreProperties>
</file>